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B86" w:rsidRPr="00F91E4B" w:rsidRDefault="00D52B86" w:rsidP="00D52B86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>
        <w:rPr>
          <w:rFonts w:hint="eastAsia"/>
          <w:b/>
          <w:sz w:val="24"/>
          <w:szCs w:val="24"/>
          <w:lang w:eastAsia="ko-KR"/>
        </w:rPr>
        <w:t>#10</w:t>
      </w:r>
      <w:r w:rsidR="0095401D">
        <w:rPr>
          <w:b/>
          <w:sz w:val="24"/>
          <w:szCs w:val="24"/>
          <w:lang w:eastAsia="ko-KR"/>
        </w:rPr>
        <w:t>3</w:t>
      </w:r>
      <w:r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bookmarkStart w:id="0" w:name="_GoBack"/>
      <w:r>
        <w:rPr>
          <w:b/>
          <w:sz w:val="24"/>
          <w:szCs w:val="24"/>
        </w:rPr>
        <w:t>R</w:t>
      </w:r>
      <w:r w:rsidR="00ED2E97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-</w:t>
      </w:r>
      <w:r w:rsidR="00055002" w:rsidRPr="00055002">
        <w:rPr>
          <w:b/>
          <w:sz w:val="24"/>
          <w:szCs w:val="24"/>
        </w:rPr>
        <w:t>2008179</w:t>
      </w:r>
      <w:bookmarkEnd w:id="0"/>
    </w:p>
    <w:p w:rsidR="00D52B86" w:rsidRPr="00DA38C8" w:rsidRDefault="00D52B86" w:rsidP="00D52B86">
      <w:pPr>
        <w:pStyle w:val="CRCoverPage"/>
        <w:outlineLvl w:val="0"/>
        <w:rPr>
          <w:b/>
          <w:noProof/>
          <w:sz w:val="24"/>
        </w:rPr>
      </w:pPr>
      <w:r w:rsidRPr="00302569">
        <w:rPr>
          <w:b/>
          <w:bCs/>
          <w:noProof/>
          <w:sz w:val="24"/>
          <w:szCs w:val="24"/>
        </w:rPr>
        <w:t xml:space="preserve">e-Meeting, </w:t>
      </w:r>
      <w:r w:rsidR="0095401D">
        <w:rPr>
          <w:b/>
          <w:bCs/>
          <w:noProof/>
          <w:sz w:val="24"/>
          <w:szCs w:val="24"/>
        </w:rPr>
        <w:t>Oct</w:t>
      </w:r>
      <w:r>
        <w:rPr>
          <w:b/>
          <w:bCs/>
          <w:noProof/>
          <w:sz w:val="24"/>
          <w:szCs w:val="24"/>
        </w:rPr>
        <w:t>.</w:t>
      </w:r>
      <w:r w:rsidRPr="00302569">
        <w:rPr>
          <w:b/>
          <w:bCs/>
          <w:noProof/>
          <w:sz w:val="24"/>
          <w:szCs w:val="24"/>
        </w:rPr>
        <w:t xml:space="preserve"> </w:t>
      </w:r>
      <w:r w:rsidR="0095401D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7</w:t>
      </w:r>
      <w:r w:rsidRPr="00302569">
        <w:rPr>
          <w:b/>
          <w:bCs/>
          <w:noProof/>
          <w:sz w:val="24"/>
          <w:szCs w:val="24"/>
        </w:rPr>
        <w:t xml:space="preserve">th – </w:t>
      </w:r>
      <w:r w:rsidR="0095401D">
        <w:rPr>
          <w:b/>
          <w:bCs/>
          <w:noProof/>
          <w:sz w:val="24"/>
          <w:szCs w:val="24"/>
        </w:rPr>
        <w:t>Nov. 12</w:t>
      </w:r>
      <w:r w:rsidRPr="00302569">
        <w:rPr>
          <w:b/>
          <w:bCs/>
          <w:noProof/>
          <w:sz w:val="24"/>
          <w:szCs w:val="24"/>
        </w:rPr>
        <w:t>th, 2020</w:t>
      </w:r>
    </w:p>
    <w:p w:rsidR="00D52B86" w:rsidRPr="00302569" w:rsidRDefault="00D52B86" w:rsidP="00D52B86">
      <w:pPr>
        <w:ind w:firstLineChars="0" w:firstLine="0"/>
        <w:rPr>
          <w:rFonts w:ascii="Arial" w:hAnsi="Arial" w:cs="Arial"/>
          <w:b/>
          <w:sz w:val="22"/>
          <w:lang w:eastAsia="zh-CN"/>
        </w:rPr>
      </w:pPr>
    </w:p>
    <w:p w:rsidR="00D52B86" w:rsidRPr="001D2F42" w:rsidRDefault="00D52B86" w:rsidP="00D52B86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</w:rPr>
        <w:t>8.8.1.1</w:t>
      </w:r>
    </w:p>
    <w:p w:rsidR="00D52B86" w:rsidRPr="001D2F42" w:rsidRDefault="00D52B86" w:rsidP="00D52B86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:rsidR="00D52B86" w:rsidRPr="001D2F42" w:rsidRDefault="00D52B86" w:rsidP="00D52B86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</w:rPr>
        <w:t>Baseline coverage performance</w:t>
      </w:r>
      <w:r w:rsidR="0040793B">
        <w:rPr>
          <w:rFonts w:ascii="Arial" w:hAnsi="Arial" w:cs="Arial"/>
          <w:sz w:val="22"/>
        </w:rPr>
        <w:t xml:space="preserve"> using LLS</w:t>
      </w:r>
      <w:r>
        <w:rPr>
          <w:rFonts w:ascii="Arial" w:hAnsi="Arial" w:cs="Arial"/>
          <w:sz w:val="22"/>
        </w:rPr>
        <w:t xml:space="preserve"> for FR</w:t>
      </w:r>
      <w:r w:rsidR="00EC138A">
        <w:rPr>
          <w:rFonts w:ascii="Arial" w:hAnsi="Arial" w:cs="Arial"/>
          <w:sz w:val="22"/>
        </w:rPr>
        <w:t>1</w:t>
      </w:r>
    </w:p>
    <w:p w:rsidR="00D52B86" w:rsidRPr="001D2F42" w:rsidRDefault="00D52B86" w:rsidP="00D52B86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Discussion</w:t>
      </w:r>
    </w:p>
    <w:p w:rsidR="00F47755" w:rsidRPr="004B1645" w:rsidRDefault="00F47755" w:rsidP="00057C85">
      <w:pPr>
        <w:pStyle w:val="1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:rsidR="007D1D28" w:rsidRPr="002B326E" w:rsidRDefault="005639A5" w:rsidP="007F6EB1">
      <w:pPr>
        <w:spacing w:before="120" w:after="120"/>
        <w:ind w:firstLineChars="0" w:firstLine="0"/>
        <w:rPr>
          <w:rFonts w:eastAsia="DengXian"/>
          <w:lang w:eastAsia="zh-CN"/>
        </w:rPr>
      </w:pPr>
      <w:r w:rsidRPr="002B326E">
        <w:rPr>
          <w:rFonts w:eastAsia="DengXian"/>
          <w:lang w:eastAsia="zh-CN"/>
        </w:rPr>
        <w:t>This contri</w:t>
      </w:r>
      <w:r w:rsidR="00DC2717" w:rsidRPr="002B326E">
        <w:rPr>
          <w:rFonts w:eastAsia="DengXian"/>
          <w:lang w:eastAsia="zh-CN"/>
        </w:rPr>
        <w:t xml:space="preserve">bution </w:t>
      </w:r>
      <w:r w:rsidR="00055002">
        <w:rPr>
          <w:rFonts w:eastAsia="DengXian"/>
          <w:lang w:eastAsia="zh-CN"/>
        </w:rPr>
        <w:t>provides</w:t>
      </w:r>
      <w:r w:rsidR="00DC2717" w:rsidRPr="002B326E">
        <w:rPr>
          <w:rFonts w:eastAsia="DengXian"/>
          <w:lang w:eastAsia="zh-CN"/>
        </w:rPr>
        <w:t xml:space="preserve"> </w:t>
      </w:r>
      <w:r w:rsidR="00055002">
        <w:rPr>
          <w:rFonts w:eastAsia="DengXian"/>
          <w:lang w:eastAsia="zh-CN"/>
        </w:rPr>
        <w:t xml:space="preserve">baseline coverage performance for </w:t>
      </w:r>
      <w:r w:rsidR="00191DF8" w:rsidRPr="002B326E">
        <w:rPr>
          <w:rFonts w:eastAsia="DengXian"/>
          <w:lang w:eastAsia="zh-CN"/>
        </w:rPr>
        <w:t xml:space="preserve">FR1 </w:t>
      </w:r>
      <w:r w:rsidR="00FF45E5" w:rsidRPr="002B326E">
        <w:rPr>
          <w:rFonts w:eastAsia="DengXian"/>
          <w:lang w:eastAsia="zh-CN"/>
        </w:rPr>
        <w:t>based on the simulation assumption</w:t>
      </w:r>
      <w:r w:rsidR="00191DF8" w:rsidRPr="002B326E">
        <w:rPr>
          <w:rFonts w:eastAsia="DengXian"/>
          <w:lang w:eastAsia="zh-CN"/>
        </w:rPr>
        <w:t>s</w:t>
      </w:r>
      <w:r w:rsidR="00FF45E5" w:rsidRPr="002B326E">
        <w:rPr>
          <w:rFonts w:eastAsia="DengXian"/>
          <w:lang w:eastAsia="zh-CN"/>
        </w:rPr>
        <w:t xml:space="preserve"> agreed in RAN1#10</w:t>
      </w:r>
      <w:r w:rsidR="00F7598A">
        <w:rPr>
          <w:rFonts w:eastAsia="DengXian"/>
          <w:lang w:eastAsia="zh-CN"/>
        </w:rPr>
        <w:t>2</w:t>
      </w:r>
      <w:r w:rsidR="00FF45E5" w:rsidRPr="002B326E">
        <w:rPr>
          <w:rFonts w:eastAsia="DengXian"/>
          <w:lang w:eastAsia="zh-CN"/>
        </w:rPr>
        <w:t>-e meeting</w:t>
      </w:r>
      <w:r w:rsidR="00055002">
        <w:rPr>
          <w:rFonts w:eastAsia="DengXian"/>
          <w:lang w:eastAsia="zh-CN"/>
        </w:rPr>
        <w:t xml:space="preserve"> and follow-up </w:t>
      </w:r>
      <w:r w:rsidR="00864851">
        <w:rPr>
          <w:rFonts w:eastAsia="DengXian"/>
          <w:lang w:eastAsia="zh-CN"/>
        </w:rPr>
        <w:t xml:space="preserve">RAN1 </w:t>
      </w:r>
      <w:r w:rsidR="00055002">
        <w:rPr>
          <w:rFonts w:eastAsia="DengXian"/>
          <w:lang w:eastAsia="zh-CN"/>
        </w:rPr>
        <w:t>email discussion</w:t>
      </w:r>
      <w:r w:rsidR="00DC2717" w:rsidRPr="002B326E">
        <w:rPr>
          <w:rFonts w:eastAsia="DengXian"/>
          <w:lang w:eastAsia="zh-CN"/>
        </w:rPr>
        <w:t>.</w:t>
      </w:r>
      <w:r w:rsidR="000D423A" w:rsidRPr="002B326E">
        <w:rPr>
          <w:rFonts w:eastAsia="DengXian"/>
          <w:lang w:eastAsia="zh-CN"/>
        </w:rPr>
        <w:t xml:space="preserve"> </w:t>
      </w:r>
      <w:r w:rsidR="009B3DC8">
        <w:rPr>
          <w:rFonts w:eastAsia="DengXian"/>
          <w:lang w:eastAsia="zh-CN"/>
        </w:rPr>
        <w:t xml:space="preserve">Note the link budget excel sheet is attached in a separate file. </w:t>
      </w:r>
      <w:r w:rsidR="000D423A" w:rsidRPr="002B326E">
        <w:rPr>
          <w:rFonts w:eastAsia="DengXian"/>
          <w:lang w:eastAsia="zh-CN"/>
        </w:rPr>
        <w:t>Simulation results for FR2 are given in [</w:t>
      </w:r>
      <w:r w:rsidR="009B3DC8">
        <w:rPr>
          <w:rFonts w:eastAsia="DengXian"/>
          <w:lang w:eastAsia="zh-CN"/>
        </w:rPr>
        <w:t>1</w:t>
      </w:r>
      <w:r w:rsidR="000D423A" w:rsidRPr="002B326E">
        <w:rPr>
          <w:rFonts w:eastAsia="DengXian"/>
          <w:lang w:eastAsia="zh-CN"/>
        </w:rPr>
        <w:t>].</w:t>
      </w:r>
    </w:p>
    <w:p w:rsidR="008A10F1" w:rsidRDefault="008A10F1" w:rsidP="00057C85">
      <w:pPr>
        <w:pStyle w:val="1"/>
        <w:ind w:left="431" w:hanging="431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 xml:space="preserve">Simulation assumptions </w:t>
      </w:r>
    </w:p>
    <w:p w:rsidR="00D00803" w:rsidRPr="000871F2" w:rsidRDefault="0069187D" w:rsidP="006D6645">
      <w:pPr>
        <w:spacing w:before="120" w:after="120"/>
        <w:ind w:firstLineChars="0" w:firstLine="0"/>
      </w:pPr>
      <w:r>
        <w:t>In</w:t>
      </w:r>
      <w:r w:rsidR="00D00803" w:rsidRPr="006D6645">
        <w:t xml:space="preserve"> RAN1#10</w:t>
      </w:r>
      <w:r w:rsidR="008B08AC">
        <w:t>2</w:t>
      </w:r>
      <w:r w:rsidR="00D00803" w:rsidRPr="006D6645">
        <w:t>-e meeting</w:t>
      </w:r>
      <w:r w:rsidR="002B326E">
        <w:t xml:space="preserve"> </w:t>
      </w:r>
      <w:r w:rsidR="008B08AC">
        <w:t>(and</w:t>
      </w:r>
      <w:r w:rsidR="002B326E">
        <w:t xml:space="preserve"> post </w:t>
      </w:r>
      <w:r w:rsidR="008B08AC">
        <w:t>e-mail discussion)</w:t>
      </w:r>
      <w:r w:rsidR="00D00803" w:rsidRPr="006D6645">
        <w:t>, simulation</w:t>
      </w:r>
      <w:r w:rsidR="009107E5">
        <w:t xml:space="preserve"> </w:t>
      </w:r>
      <w:r w:rsidR="00D00803" w:rsidRPr="006D6645">
        <w:t xml:space="preserve">parameters </w:t>
      </w:r>
      <w:r w:rsidR="009107E5">
        <w:t>were agreed</w:t>
      </w:r>
      <w:r w:rsidR="00D00803" w:rsidRPr="006D6645">
        <w:t xml:space="preserve"> </w:t>
      </w:r>
      <w:r w:rsidR="00AE569F">
        <w:t>for</w:t>
      </w:r>
      <w:r w:rsidR="00D00803" w:rsidRPr="006D6645">
        <w:t xml:space="preserve"> several scenarios, services and channels.</w:t>
      </w:r>
      <w:r w:rsidR="005D26E3" w:rsidRPr="006D6645">
        <w:t xml:space="preserve"> In this </w:t>
      </w:r>
      <w:r w:rsidR="006D6645">
        <w:t>contribution</w:t>
      </w:r>
      <w:r w:rsidR="005D26E3" w:rsidRPr="006D6645">
        <w:t>, w</w:t>
      </w:r>
      <w:r w:rsidR="00C5276B" w:rsidRPr="006D6645">
        <w:t xml:space="preserve">e </w:t>
      </w:r>
      <w:r w:rsidR="00AE569F">
        <w:t>give the simulation results for</w:t>
      </w:r>
      <w:r w:rsidR="00C5276B" w:rsidRPr="006D6645">
        <w:t xml:space="preserve"> </w:t>
      </w:r>
      <w:r w:rsidR="005D26E3" w:rsidRPr="006D6645">
        <w:t xml:space="preserve">various scenarios, such as </w:t>
      </w:r>
      <w:r w:rsidR="00C5276B" w:rsidRPr="006D6645">
        <w:t>urban, rural, and rural with long distance scenarios</w:t>
      </w:r>
      <w:r w:rsidR="00AE569F">
        <w:t xml:space="preserve">, for </w:t>
      </w:r>
      <w:r w:rsidR="00AE569F" w:rsidRPr="006D6645">
        <w:t>uplink and downlink</w:t>
      </w:r>
      <w:r w:rsidR="00AE569F" w:rsidRPr="006D6645" w:rsidDel="00AE569F">
        <w:t xml:space="preserve"> </w:t>
      </w:r>
      <w:r w:rsidR="00AA3363" w:rsidRPr="006D6645">
        <w:t>data and control</w:t>
      </w:r>
      <w:r w:rsidR="005D26E3" w:rsidRPr="006D6645">
        <w:t xml:space="preserve"> channels, such as PUSCH, PUCCH, PDSCH, and PDCCH.</w:t>
      </w:r>
      <w:r w:rsidR="00C5276B" w:rsidRPr="006D6645">
        <w:t xml:space="preserve"> </w:t>
      </w:r>
      <w:r w:rsidR="00D00803" w:rsidRPr="002B326E">
        <w:t xml:space="preserve">In detail, </w:t>
      </w:r>
      <w:r w:rsidR="000871F2" w:rsidRPr="002B326E">
        <w:t>t</w:t>
      </w:r>
      <w:r w:rsidR="00AE569F" w:rsidRPr="002B326E">
        <w:t>he</w:t>
      </w:r>
      <w:r w:rsidR="00D00803" w:rsidRPr="002B326E">
        <w:t xml:space="preserve"> </w:t>
      </w:r>
      <w:r w:rsidR="00AE569F" w:rsidRPr="002B326E">
        <w:t xml:space="preserve">values of the </w:t>
      </w:r>
      <w:r w:rsidR="00D00803" w:rsidRPr="002B326E">
        <w:t>simulation parameter</w:t>
      </w:r>
      <w:r w:rsidR="00AE569F" w:rsidRPr="002B326E">
        <w:t>s</w:t>
      </w:r>
      <w:r w:rsidR="00D00803" w:rsidRPr="002B326E">
        <w:t xml:space="preserve"> </w:t>
      </w:r>
      <w:r w:rsidR="00AE569F" w:rsidRPr="002B326E">
        <w:t xml:space="preserve">used in the evaluation </w:t>
      </w:r>
      <w:r w:rsidR="00D00803" w:rsidRPr="002B326E">
        <w:t xml:space="preserve">for FR1 are summarized </w:t>
      </w:r>
      <w:r w:rsidR="00AE569F" w:rsidRPr="002B326E">
        <w:t xml:space="preserve">in the </w:t>
      </w:r>
      <w:r w:rsidR="00B17E7B" w:rsidRPr="002B326E">
        <w:t>Appendix</w:t>
      </w:r>
      <w:r w:rsidR="00AE569F" w:rsidRPr="002B326E">
        <w:t>.</w:t>
      </w:r>
    </w:p>
    <w:p w:rsidR="005A4663" w:rsidRDefault="009E5819" w:rsidP="00057C85">
      <w:pPr>
        <w:pStyle w:val="1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 xml:space="preserve">Baseline </w:t>
      </w:r>
      <w:r w:rsidR="00055002">
        <w:rPr>
          <w:sz w:val="32"/>
          <w:lang w:val="en-US" w:eastAsia="ko-KR"/>
        </w:rPr>
        <w:t xml:space="preserve">coverage </w:t>
      </w:r>
      <w:r>
        <w:rPr>
          <w:sz w:val="32"/>
          <w:lang w:val="en-US" w:eastAsia="ko-KR"/>
        </w:rPr>
        <w:t>performance</w:t>
      </w:r>
      <w:r w:rsidR="00055002">
        <w:rPr>
          <w:sz w:val="32"/>
          <w:lang w:val="en-US" w:eastAsia="ko-KR"/>
        </w:rPr>
        <w:t xml:space="preserve"> for FR1</w:t>
      </w:r>
    </w:p>
    <w:p w:rsidR="00D27666" w:rsidRDefault="00AE569F" w:rsidP="00EA00F5">
      <w:pPr>
        <w:spacing w:before="120" w:after="120"/>
        <w:ind w:firstLineChars="0" w:firstLine="0"/>
      </w:pPr>
      <w:r w:rsidRPr="002B326E">
        <w:t>L</w:t>
      </w:r>
      <w:r w:rsidR="006D446E" w:rsidRPr="002B326E">
        <w:t xml:space="preserve">ink budget results </w:t>
      </w:r>
      <w:r w:rsidR="00890629">
        <w:t xml:space="preserve">are </w:t>
      </w:r>
      <w:r w:rsidR="00055002">
        <w:t>obtained</w:t>
      </w:r>
      <w:r w:rsidR="00055002" w:rsidRPr="002B326E">
        <w:t xml:space="preserve"> </w:t>
      </w:r>
      <w:r w:rsidR="006D446E" w:rsidRPr="002B326E">
        <w:t>based on the</w:t>
      </w:r>
      <w:r w:rsidR="008A10F1" w:rsidRPr="002B326E">
        <w:t xml:space="preserve"> </w:t>
      </w:r>
      <w:r w:rsidR="00890629">
        <w:t>agreed link budget template [</w:t>
      </w:r>
      <w:r w:rsidR="009B3DC8">
        <w:t>2</w:t>
      </w:r>
      <w:r w:rsidR="00890629">
        <w:t>]</w:t>
      </w:r>
      <w:r w:rsidR="006D446E" w:rsidRPr="002B326E">
        <w:t xml:space="preserve">. </w:t>
      </w:r>
      <w:r w:rsidR="00890629">
        <w:t>In Table 1</w:t>
      </w:r>
      <w:r w:rsidR="007824C1">
        <w:t xml:space="preserve"> below</w:t>
      </w:r>
      <w:r w:rsidR="00890629">
        <w:t xml:space="preserve">, </w:t>
      </w:r>
      <w:r w:rsidR="006D446E" w:rsidRPr="002B326E">
        <w:t>required SNR</w:t>
      </w:r>
      <w:r w:rsidR="00890629">
        <w:t>,</w:t>
      </w:r>
      <w:r w:rsidR="00A83036">
        <w:t xml:space="preserve"> Maximum Coupling Loss (MCL), Maximum Is</w:t>
      </w:r>
      <w:r w:rsidR="00060A84">
        <w:t>o</w:t>
      </w:r>
      <w:r w:rsidR="00A83036">
        <w:t>tropic</w:t>
      </w:r>
      <w:r w:rsidR="00060A84">
        <w:t xml:space="preserve"> Loss</w:t>
      </w:r>
      <w:r w:rsidR="00130B94">
        <w:t xml:space="preserve"> (MIL) and Maximum Path Loss (MPL) are </w:t>
      </w:r>
      <w:r w:rsidR="00890629">
        <w:t>summarized for each scenario and channel</w:t>
      </w:r>
      <w:r w:rsidR="007C45B2">
        <w:t>.</w:t>
      </w:r>
      <w:r w:rsidR="007D295B">
        <w:t xml:space="preserve"> </w:t>
      </w:r>
      <w:r w:rsidR="007824C1">
        <w:t xml:space="preserve">The underlying assumption is that </w:t>
      </w:r>
      <w:r w:rsidR="007D295B">
        <w:t xml:space="preserve">all of antenna gain correction factors </w:t>
      </w:r>
      <w:r w:rsidR="00A961AF">
        <w:t>(</w:t>
      </w:r>
      <m:oMath>
        <m:r>
          <m:rPr>
            <m:sty m:val="p"/>
          </m:rPr>
          <w:rPr>
            <w:rFonts w:ascii="Cambria Math" w:hAnsi="Cambria Math"/>
          </w:rPr>
          <m:t>Δ1</m:t>
        </m:r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2, 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3) </m:t>
        </m:r>
      </m:oMath>
      <w:r w:rsidR="00256656">
        <w:rPr>
          <w:rFonts w:hint="eastAsia"/>
        </w:rPr>
        <w:t xml:space="preserve">are </w:t>
      </w:r>
      <w:r w:rsidR="007D295B">
        <w:t xml:space="preserve">set </w:t>
      </w:r>
      <w:r w:rsidR="007824C1">
        <w:t xml:space="preserve">to </w:t>
      </w:r>
      <w:r w:rsidR="007D295B">
        <w:t>zero.</w:t>
      </w:r>
      <w:r w:rsidR="007C45B2">
        <w:t xml:space="preserve"> Bottleneck channels </w:t>
      </w:r>
      <w:r w:rsidR="007824C1">
        <w:t xml:space="preserve">are </w:t>
      </w:r>
      <w:r w:rsidR="007C45B2">
        <w:t xml:space="preserve">determined </w:t>
      </w:r>
      <w:r w:rsidR="007824C1">
        <w:t xml:space="preserve">(marked in yellow) </w:t>
      </w:r>
      <w:r w:rsidR="007C45B2">
        <w:t>based on relative difference between channels</w:t>
      </w:r>
      <w:r w:rsidR="00124DF7">
        <w:t xml:space="preserve">. </w:t>
      </w:r>
      <w:r w:rsidR="00D27666" w:rsidRPr="002B326E">
        <w:t>Overall</w:t>
      </w:r>
      <w:r w:rsidR="007824C1">
        <w:t>,</w:t>
      </w:r>
      <w:r w:rsidR="00D27666" w:rsidRPr="002B326E">
        <w:t xml:space="preserve"> we observe that </w:t>
      </w:r>
      <w:r w:rsidR="007824C1">
        <w:t>PUSCH and PUCCH</w:t>
      </w:r>
      <w:r w:rsidR="00D27666" w:rsidRPr="002B326E">
        <w:t xml:space="preserve"> need improvement in most evaluated cases</w:t>
      </w:r>
      <w:r w:rsidR="00133C22">
        <w:t>.</w:t>
      </w:r>
      <w:r w:rsidR="0073249C">
        <w:t xml:space="preserve"> </w:t>
      </w:r>
    </w:p>
    <w:p w:rsidR="0008753C" w:rsidRDefault="007824C1" w:rsidP="00467EC1">
      <w:pPr>
        <w:spacing w:before="120" w:after="120"/>
        <w:ind w:firstLineChars="0" w:firstLine="0"/>
      </w:pPr>
      <w:r>
        <w:t xml:space="preserve">The evaluated </w:t>
      </w:r>
      <w:r w:rsidR="007D295B">
        <w:t>scenarios</w:t>
      </w:r>
      <w:r w:rsidR="002B326E">
        <w:t xml:space="preserve"> </w:t>
      </w:r>
      <w:r>
        <w:t xml:space="preserve">include </w:t>
      </w:r>
      <w:r w:rsidR="002B326E" w:rsidRPr="00EA00F5">
        <w:t>urban 4 GHz TDD</w:t>
      </w:r>
      <w:r w:rsidR="002B326E">
        <w:t xml:space="preserve">, </w:t>
      </w:r>
      <w:r w:rsidR="002B326E" w:rsidRPr="00EA00F5">
        <w:t xml:space="preserve">rural 4 GHz TDD, rural 2 GHz FDD </w:t>
      </w:r>
      <w:r w:rsidR="002B326E">
        <w:t xml:space="preserve">and </w:t>
      </w:r>
      <w:r w:rsidR="002B326E" w:rsidRPr="00EA00F5">
        <w:t>rural 700 MHz FDD</w:t>
      </w:r>
      <w:r w:rsidR="002B326E">
        <w:t>.</w:t>
      </w:r>
      <w:r w:rsidR="00CE3621">
        <w:t xml:space="preserve"> For rural scenarios,</w:t>
      </w:r>
      <w:r w:rsidR="007D295B">
        <w:t xml:space="preserve"> </w:t>
      </w:r>
      <w:r w:rsidR="00CE3621">
        <w:t>w</w:t>
      </w:r>
      <w:r w:rsidR="004B309A">
        <w:t xml:space="preserve">e also consider </w:t>
      </w:r>
      <w:r w:rsidR="00A541E5">
        <w:t>O2I/</w:t>
      </w:r>
      <w:r w:rsidR="004B309A">
        <w:t>O2O</w:t>
      </w:r>
      <w:r w:rsidR="00A541E5">
        <w:t xml:space="preserve"> and NLOS/LOS.</w:t>
      </w:r>
    </w:p>
    <w:p w:rsidR="000B35C7" w:rsidRDefault="0008753C" w:rsidP="0008753C">
      <w:pPr>
        <w:ind w:firstLine="196"/>
        <w:jc w:val="center"/>
        <w:rPr>
          <w:b/>
          <w:lang w:eastAsia="zh-CN"/>
        </w:rPr>
      </w:pPr>
      <w:r w:rsidRPr="00467EC1">
        <w:rPr>
          <w:rFonts w:hint="eastAsia"/>
          <w:b/>
          <w:lang w:eastAsia="zh-CN"/>
        </w:rPr>
        <w:t>T</w:t>
      </w:r>
      <w:r w:rsidRPr="00467EC1">
        <w:rPr>
          <w:b/>
          <w:lang w:eastAsia="zh-CN"/>
        </w:rPr>
        <w:t xml:space="preserve">able </w:t>
      </w:r>
      <w:r w:rsidR="00090731" w:rsidRPr="00467EC1">
        <w:rPr>
          <w:b/>
          <w:lang w:eastAsia="zh-CN"/>
        </w:rPr>
        <w:t>1</w:t>
      </w:r>
      <w:r w:rsidRPr="00467EC1">
        <w:rPr>
          <w:b/>
          <w:lang w:eastAsia="zh-CN"/>
        </w:rPr>
        <w:t xml:space="preserve">. </w:t>
      </w:r>
      <w:r w:rsidR="00116404">
        <w:rPr>
          <w:b/>
          <w:lang w:eastAsia="zh-CN"/>
        </w:rPr>
        <w:t>Baseline</w:t>
      </w:r>
      <w:r w:rsidR="007824C1">
        <w:rPr>
          <w:b/>
          <w:lang w:eastAsia="zh-CN"/>
        </w:rPr>
        <w:t xml:space="preserve"> coverage</w:t>
      </w:r>
      <w:r w:rsidR="00116404">
        <w:rPr>
          <w:b/>
          <w:lang w:eastAsia="zh-CN"/>
        </w:rPr>
        <w:t xml:space="preserve"> performance</w:t>
      </w:r>
      <w:r w:rsidR="007824C1">
        <w:rPr>
          <w:b/>
          <w:lang w:eastAsia="zh-CN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153"/>
        <w:gridCol w:w="356"/>
        <w:gridCol w:w="356"/>
        <w:gridCol w:w="711"/>
        <w:gridCol w:w="711"/>
        <w:gridCol w:w="344"/>
        <w:gridCol w:w="344"/>
        <w:gridCol w:w="711"/>
        <w:gridCol w:w="3564"/>
      </w:tblGrid>
      <w:tr w:rsidR="007B18CA" w:rsidRPr="00755D48" w:rsidTr="002B326E">
        <w:trPr>
          <w:trHeight w:val="20"/>
          <w:jc w:val="center"/>
        </w:trPr>
        <w:tc>
          <w:tcPr>
            <w:tcW w:w="9737" w:type="dxa"/>
            <w:gridSpan w:val="10"/>
            <w:shd w:val="clear" w:color="auto" w:fill="BFBFBF" w:themeFill="background1" w:themeFillShade="BF"/>
          </w:tcPr>
          <w:p w:rsidR="007B18CA" w:rsidRPr="00755D48" w:rsidRDefault="007B18CA" w:rsidP="00297A0B">
            <w:pPr>
              <w:widowControl w:val="0"/>
              <w:ind w:firstLine="180"/>
              <w:jc w:val="center"/>
              <w:rPr>
                <w:sz w:val="18"/>
              </w:rPr>
            </w:pPr>
            <w:r w:rsidRPr="00755D48">
              <w:rPr>
                <w:sz w:val="18"/>
              </w:rPr>
              <w:t>Urban 4 GHz TDD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shd w:val="clear" w:color="auto" w:fill="auto"/>
            <w:vAlign w:val="bottom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Channel</w:t>
            </w:r>
          </w:p>
        </w:tc>
        <w:tc>
          <w:tcPr>
            <w:tcW w:w="0" w:type="auto"/>
            <w:gridSpan w:val="2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T</w:t>
            </w:r>
            <w:r w:rsidRPr="00755D48">
              <w:rPr>
                <w:sz w:val="18"/>
                <w:lang w:eastAsia="zh-CN"/>
              </w:rPr>
              <w:t>he required SNR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CL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IL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PL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sz w:val="18"/>
                <w:lang w:eastAsia="zh-CN"/>
              </w:rPr>
              <w:t>Key assumptions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sz w:val="18"/>
                <w:lang w:eastAsia="zh-CN"/>
              </w:rPr>
              <w:t>PUSCHforeMBB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6D54E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-0</w:t>
            </w:r>
            <w:r>
              <w:rPr>
                <w:rFonts w:eastAsia="맑은 고딕" w:hint="eastAsia"/>
                <w:sz w:val="18"/>
              </w:rPr>
              <w:t>.</w:t>
            </w:r>
            <w:r>
              <w:rPr>
                <w:rFonts w:eastAsia="맑은 고딕"/>
                <w:sz w:val="18"/>
              </w:rPr>
              <w:t>95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6D54E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116.16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6D54E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139.98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109.25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6D54E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30 PRBs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PUSCH</w:t>
            </w:r>
          </w:p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for VoIP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-3.9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127.36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151.18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120.45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>: 4/ Latency: 50 ms/ Repetition type A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-5.9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129.36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153.18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</w:t>
            </w:r>
            <w:r w:rsidRPr="00BA0D4A">
              <w:rPr>
                <w:rFonts w:eastAsia="맑은 고딕"/>
                <w:b/>
                <w:sz w:val="18"/>
              </w:rPr>
              <w:t>2</w:t>
            </w:r>
            <w:r w:rsidRPr="00BA0D4A">
              <w:rPr>
                <w:rFonts w:eastAsia="맑은 고딕" w:hint="eastAsia"/>
                <w:b/>
                <w:sz w:val="18"/>
              </w:rPr>
              <w:t>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>: 4/ Latency: 50 ms/ Repetition type B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PUCCH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327C65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-7.95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134.36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158.18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124.37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9E5819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1</w:t>
            </w:r>
            <w:r w:rsidR="009E5819">
              <w:rPr>
                <w:rFonts w:eastAsia="맑은 고딕"/>
                <w:sz w:val="18"/>
              </w:rPr>
              <w:t>/ UCI:</w:t>
            </w:r>
            <w:r>
              <w:rPr>
                <w:rFonts w:eastAsia="맑은 고딕"/>
                <w:sz w:val="18"/>
              </w:rPr>
              <w:t>2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327C65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-7.65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134.06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157.88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124.07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9E5819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3</w:t>
            </w:r>
            <w:r w:rsidR="009E5819">
              <w:rPr>
                <w:rFonts w:eastAsia="맑은 고딕"/>
                <w:sz w:val="18"/>
              </w:rPr>
              <w:t xml:space="preserve">/ UCI: </w:t>
            </w:r>
            <w:r>
              <w:rPr>
                <w:rFonts w:eastAsia="맑은 고딕"/>
                <w:sz w:val="18"/>
              </w:rPr>
              <w:t>4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327C65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-4.</w:t>
            </w:r>
            <w:r>
              <w:rPr>
                <w:rFonts w:eastAsia="맑은 고딕"/>
                <w:sz w:val="18"/>
              </w:rPr>
              <w:t>65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131.06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154.88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121.07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9E5819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3</w:t>
            </w:r>
            <w:r w:rsidR="009E5819">
              <w:rPr>
                <w:rFonts w:eastAsia="맑은 고딕"/>
                <w:sz w:val="18"/>
              </w:rPr>
              <w:t>/ UCI:</w:t>
            </w:r>
            <w:r>
              <w:rPr>
                <w:rFonts w:eastAsia="맑은 고딕"/>
                <w:sz w:val="18"/>
              </w:rPr>
              <w:t>_11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327C65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-1.55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127.96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66392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151.78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117.97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9E5819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3</w:t>
            </w:r>
            <w:r w:rsidR="009E5819">
              <w:rPr>
                <w:rFonts w:eastAsia="맑은 고딕"/>
                <w:sz w:val="18"/>
              </w:rPr>
              <w:t>/ UCI:</w:t>
            </w:r>
            <w:r>
              <w:rPr>
                <w:rFonts w:eastAsia="맑은 고딕"/>
                <w:sz w:val="18"/>
              </w:rPr>
              <w:t>_22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lastRenderedPageBreak/>
              <w:t>PDCCH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93037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-11.25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93037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138.27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93037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165.11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131.30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93037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48 PRBs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PDSCH</w:t>
            </w:r>
          </w:p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for eMBB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C3FC4" w:rsidRPr="00882C9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-3.3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882C9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130.82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882C98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157.66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126.93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90 PRBs</w:t>
            </w:r>
          </w:p>
        </w:tc>
      </w:tr>
      <w:tr w:rsidR="00C406F4" w:rsidRPr="00755D48" w:rsidTr="002B326E">
        <w:trPr>
          <w:trHeight w:val="20"/>
          <w:jc w:val="center"/>
        </w:trPr>
        <w:tc>
          <w:tcPr>
            <w:tcW w:w="9737" w:type="dxa"/>
            <w:gridSpan w:val="10"/>
            <w:shd w:val="clear" w:color="auto" w:fill="BFBFBF" w:themeFill="background1" w:themeFillShade="BF"/>
          </w:tcPr>
          <w:p w:rsidR="00C406F4" w:rsidRPr="00755D48" w:rsidRDefault="00C406F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 w:rsidRPr="00755D48">
              <w:rPr>
                <w:sz w:val="18"/>
              </w:rPr>
              <w:t>Rural 4 GHz TDD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Channel</w:t>
            </w:r>
          </w:p>
        </w:tc>
        <w:tc>
          <w:tcPr>
            <w:tcW w:w="0" w:type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T</w:t>
            </w:r>
            <w:r w:rsidRPr="00755D48">
              <w:rPr>
                <w:sz w:val="18"/>
                <w:lang w:eastAsia="zh-CN"/>
              </w:rPr>
              <w:t>he required SNR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CL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IL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PL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LOS/</w:t>
            </w:r>
            <w:r>
              <w:rPr>
                <w:sz w:val="18"/>
                <w:lang w:eastAsia="zh-CN"/>
              </w:rPr>
              <w:br/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O2I/</w:t>
            </w:r>
            <w:r>
              <w:rPr>
                <w:sz w:val="18"/>
                <w:lang w:eastAsia="zh-CN"/>
              </w:rPr>
              <w:br/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sz w:val="18"/>
                <w:lang w:eastAsia="zh-CN"/>
              </w:rPr>
              <w:t>Key assumptions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PUSCH</w:t>
            </w:r>
          </w:p>
          <w:p w:rsidR="00AC3FC4" w:rsidRPr="00AC3FC4" w:rsidRDefault="00AC3FC4" w:rsidP="002B326E">
            <w:pPr>
              <w:widowControl w:val="0"/>
              <w:ind w:firstLineChars="0" w:firstLine="0"/>
              <w:jc w:val="center"/>
              <w:rPr>
                <w:rFonts w:eastAsia="DengXian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for eMBB</w:t>
            </w:r>
          </w:p>
        </w:tc>
        <w:tc>
          <w:tcPr>
            <w:tcW w:w="0" w:type="auto"/>
            <w:vAlign w:val="center"/>
          </w:tcPr>
          <w:p w:rsidR="00AC3FC4" w:rsidRPr="000306DE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-0.5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0306DE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124.46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0306DE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143.51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131.3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0306DE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0306DE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0306DE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4</w:t>
            </w:r>
            <w:r>
              <w:rPr>
                <w:rFonts w:eastAsia="맑은 고딕"/>
                <w:sz w:val="18"/>
              </w:rPr>
              <w:t xml:space="preserve"> PRBs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vAlign w:val="center"/>
          </w:tcPr>
          <w:p w:rsidR="00AC3FC4" w:rsidRPr="00292D59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-0.85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292D59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124.81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292D59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143.86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128.25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4</w:t>
            </w:r>
            <w:r>
              <w:rPr>
                <w:rFonts w:eastAsia="맑은 고딕"/>
                <w:sz w:val="18"/>
              </w:rPr>
              <w:t xml:space="preserve"> PRBs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AC3FC4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PUSCH</w:t>
            </w:r>
          </w:p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for VoIP</w:t>
            </w:r>
          </w:p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-3.9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127.36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146.41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128.78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748E6" w:rsidRDefault="00AC3FC4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>: 4/ Latency: 50 ms/ Repetition type A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-5.9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129.36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148.41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130.78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>: 4/ Latency: 50 ms/ Repetition type B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-6.9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130.36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149.41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133.80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>: 4/ Latency: 50 ms/ Repetition type A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-7.6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131.06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3B61B3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150.11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C3FC4" w:rsidRPr="00BA0D4A" w:rsidRDefault="00AC3FC4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134.50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3FC4" w:rsidRPr="00755D48" w:rsidRDefault="00AC3FC4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>: 4/ Latency: 50 ms/ Repetition type B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PUCCH</w:t>
            </w:r>
          </w:p>
        </w:tc>
        <w:tc>
          <w:tcPr>
            <w:tcW w:w="0" w:type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-7.95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134.36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153.41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7651FA" w:rsidRPr="00BA0D4A" w:rsidRDefault="007651F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132.46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4F6CE3" w:rsidRDefault="007651F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4F6CE3" w:rsidRDefault="007651F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4B309A">
              <w:rPr>
                <w:rFonts w:eastAsia="맑은 고딕" w:hint="eastAsia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1</w:t>
            </w:r>
            <w:r w:rsidR="004B309A">
              <w:rPr>
                <w:rFonts w:eastAsia="맑은 고딕"/>
                <w:sz w:val="18"/>
              </w:rPr>
              <w:t xml:space="preserve">/ </w:t>
            </w:r>
            <w:r>
              <w:rPr>
                <w:rFonts w:eastAsia="맑은 고딕"/>
                <w:sz w:val="18"/>
              </w:rPr>
              <w:t>2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-7.65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134.06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</w:t>
            </w:r>
            <w:r>
              <w:rPr>
                <w:rFonts w:eastAsia="맑은 고딕"/>
                <w:sz w:val="18"/>
              </w:rPr>
              <w:t>3.11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7651FA" w:rsidRPr="00BA0D4A" w:rsidRDefault="007651F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132.16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4B309A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3</w:t>
            </w:r>
            <w:r w:rsidR="004B309A">
              <w:rPr>
                <w:rFonts w:eastAsia="맑은 고딕"/>
                <w:sz w:val="18"/>
              </w:rPr>
              <w:t xml:space="preserve">/ </w:t>
            </w:r>
            <w:r>
              <w:rPr>
                <w:rFonts w:eastAsia="맑은 고딕"/>
                <w:sz w:val="18"/>
              </w:rPr>
              <w:t>4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-4.</w:t>
            </w:r>
            <w:r>
              <w:rPr>
                <w:rFonts w:eastAsia="맑은 고딕"/>
                <w:sz w:val="18"/>
              </w:rPr>
              <w:t>65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131.06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</w:t>
            </w:r>
            <w:r>
              <w:rPr>
                <w:rFonts w:eastAsia="맑은 고딕"/>
                <w:sz w:val="18"/>
              </w:rPr>
              <w:t>0.11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7651FA" w:rsidRPr="00BA0D4A" w:rsidRDefault="007651F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129.16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4B309A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3</w:t>
            </w:r>
            <w:r w:rsidR="004B309A">
              <w:rPr>
                <w:rFonts w:eastAsia="맑은 고딕"/>
                <w:sz w:val="18"/>
              </w:rPr>
              <w:t xml:space="preserve">/ </w:t>
            </w:r>
            <w:r>
              <w:rPr>
                <w:rFonts w:eastAsia="맑은 고딕"/>
                <w:sz w:val="18"/>
              </w:rPr>
              <w:t>11 bits</w:t>
            </w:r>
          </w:p>
        </w:tc>
      </w:tr>
      <w:tr w:rsidR="009E5819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-1.55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127.96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</w:t>
            </w:r>
            <w:r>
              <w:rPr>
                <w:rFonts w:eastAsia="맑은 고딕"/>
                <w:sz w:val="18"/>
              </w:rPr>
              <w:t>47</w:t>
            </w:r>
            <w:r>
              <w:rPr>
                <w:rFonts w:eastAsia="맑은 고딕" w:hint="eastAsia"/>
                <w:sz w:val="18"/>
              </w:rPr>
              <w:t>.0</w:t>
            </w:r>
            <w:r>
              <w:rPr>
                <w:rFonts w:eastAsia="맑은 고딕"/>
                <w:sz w:val="18"/>
              </w:rPr>
              <w:t>1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7651FA" w:rsidRPr="00BA0D4A" w:rsidRDefault="007651F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126.06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1FA" w:rsidRPr="00755D48" w:rsidRDefault="007651F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 w:rsidR="004B309A">
              <w:rPr>
                <w:rFonts w:eastAsia="맑은 고딕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3</w:t>
            </w:r>
            <w:r w:rsidR="004B309A">
              <w:rPr>
                <w:rFonts w:eastAsia="맑은 고딕"/>
                <w:sz w:val="18"/>
              </w:rPr>
              <w:t xml:space="preserve">/ </w:t>
            </w:r>
            <w:r>
              <w:rPr>
                <w:rFonts w:eastAsia="맑은 고딕"/>
                <w:sz w:val="18"/>
              </w:rPr>
              <w:t>22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-7.95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134.36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153.41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133.96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F</w:t>
            </w:r>
            <w:r>
              <w:rPr>
                <w:rFonts w:eastAsia="맑은 고딕" w:hint="eastAsia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1/ 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-7.65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134.06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153.11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133.66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Format 3/ 4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-4.</w:t>
            </w:r>
            <w:r>
              <w:rPr>
                <w:rFonts w:eastAsia="맑은 고딕"/>
                <w:sz w:val="18"/>
              </w:rPr>
              <w:t>65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131.06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150.11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130.66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Format 3/ 11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-1.55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127.96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147.01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127.56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Format 3/ 22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PDCCH</w:t>
            </w:r>
          </w:p>
        </w:tc>
        <w:tc>
          <w:tcPr>
            <w:tcW w:w="0" w:type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-11.30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154.52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159.53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138.58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N</w:t>
            </w: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48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-11.20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154.42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159.43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139.98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N</w:t>
            </w: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48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PDSCH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for eMBB</w:t>
            </w:r>
          </w:p>
        </w:tc>
        <w:tc>
          <w:tcPr>
            <w:tcW w:w="0" w:type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-2.65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146.37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151.38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133.75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10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-2.95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146.67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151.68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136.07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10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9737" w:type="dxa"/>
            <w:gridSpan w:val="10"/>
            <w:shd w:val="clear" w:color="auto" w:fill="BFBFBF" w:themeFill="background1" w:themeFillShade="BF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 w:rsidRPr="00755D48">
              <w:rPr>
                <w:sz w:val="18"/>
              </w:rPr>
              <w:t xml:space="preserve">Rural 2 GHz </w:t>
            </w:r>
            <w:r w:rsidRPr="00755D48">
              <w:rPr>
                <w:rFonts w:hint="eastAsia"/>
                <w:sz w:val="18"/>
                <w:lang w:eastAsia="zh-CN"/>
              </w:rPr>
              <w:t>F</w:t>
            </w:r>
            <w:r w:rsidRPr="00755D48">
              <w:rPr>
                <w:sz w:val="18"/>
              </w:rPr>
              <w:t>DD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Channel</w:t>
            </w:r>
          </w:p>
        </w:tc>
        <w:tc>
          <w:tcPr>
            <w:tcW w:w="0" w:type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T</w:t>
            </w:r>
            <w:r w:rsidRPr="00755D48">
              <w:rPr>
                <w:sz w:val="18"/>
                <w:lang w:eastAsia="zh-CN"/>
              </w:rPr>
              <w:t>he required SNR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CL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IL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PL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LOS/</w:t>
            </w:r>
            <w:r>
              <w:rPr>
                <w:sz w:val="18"/>
                <w:lang w:eastAsia="zh-CN"/>
              </w:rPr>
              <w:br/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O2I/</w:t>
            </w:r>
            <w:r>
              <w:rPr>
                <w:sz w:val="18"/>
                <w:lang w:eastAsia="zh-CN"/>
              </w:rPr>
              <w:br/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sz w:val="18"/>
                <w:lang w:eastAsia="zh-CN"/>
              </w:rPr>
              <w:t>Key assumptions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PUSCH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sz w:val="18"/>
                <w:lang w:eastAsia="zh-CN"/>
              </w:rPr>
              <w:t>for eMBB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-2.7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129</w:t>
            </w:r>
            <w:r>
              <w:rPr>
                <w:rFonts w:eastAsia="맑은 고딕"/>
                <w:sz w:val="18"/>
              </w:rPr>
              <w:t>.</w:t>
            </w:r>
            <w:r>
              <w:rPr>
                <w:rFonts w:eastAsia="맑은 고딕" w:hint="eastAsia"/>
                <w:sz w:val="18"/>
              </w:rPr>
              <w:t>67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145.71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128.08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N</w:t>
            </w: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4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-2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128.97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292D59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145.01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129.40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/>
                <w:sz w:val="18"/>
              </w:rPr>
              <w:t>N</w:t>
            </w: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O2</w:t>
            </w:r>
            <w:r>
              <w:rPr>
                <w:rFonts w:eastAsia="맑은 고딕"/>
                <w:sz w:val="18"/>
              </w:rPr>
              <w:t>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4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PUSCH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for VoIP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5D735D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-4.55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131.02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147.06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129.43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5D735D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The # of repetition: 4/ 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 xml:space="preserve"> tx: 5/ Latency:  32 ms/ Repetition type A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-8.7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135.17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135.60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The # of repetition: 4/ 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 xml:space="preserve"> tx: 5/ Latency:  32 ms/ Repetition type A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PUCCH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-7.95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137.37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153.41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132.46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>
              <w:rPr>
                <w:rFonts w:eastAsia="맑은 고딕" w:hint="eastAsia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1/ 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-7.65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137.07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153.11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132.16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4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-4.65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134.07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150.11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129.16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11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-1.55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130.97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147.01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126.06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22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-7.95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137.37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153.41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133.96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>
              <w:rPr>
                <w:rFonts w:eastAsia="맑은 고딕" w:hint="eastAsia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1/ 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-7.65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137.07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153.11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133.66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4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-4.65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134.07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150.11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130.66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11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-1.55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130.97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147.01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127.56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22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PDCCH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-11.40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151.58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168.63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147.68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N</w:t>
            </w: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48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-11.40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151.58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168.63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149.18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/>
                <w:sz w:val="18"/>
              </w:rPr>
              <w:t>N</w:t>
            </w: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48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PDSCH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for eMBB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-1.6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142.28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159.33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141.70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10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-1.9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142.58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159.63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144.02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NLOS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10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9737" w:type="dxa"/>
            <w:gridSpan w:val="10"/>
            <w:shd w:val="clear" w:color="auto" w:fill="BFBFBF" w:themeFill="background1" w:themeFillShade="BF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 w:rsidRPr="00755D48">
              <w:rPr>
                <w:sz w:val="18"/>
              </w:rPr>
              <w:t xml:space="preserve">Rural with long distance 700 MHz </w:t>
            </w:r>
            <w:r w:rsidRPr="00755D48">
              <w:rPr>
                <w:rFonts w:hint="eastAsia"/>
                <w:sz w:val="18"/>
                <w:lang w:eastAsia="zh-CN"/>
              </w:rPr>
              <w:t>F</w:t>
            </w:r>
            <w:r w:rsidRPr="00755D48">
              <w:rPr>
                <w:sz w:val="18"/>
              </w:rPr>
              <w:t>DD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Channel</w:t>
            </w:r>
          </w:p>
        </w:tc>
        <w:tc>
          <w:tcPr>
            <w:tcW w:w="0" w:type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T</w:t>
            </w:r>
            <w:r w:rsidRPr="00755D48">
              <w:rPr>
                <w:sz w:val="18"/>
                <w:lang w:eastAsia="zh-CN"/>
              </w:rPr>
              <w:t>he required SNR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CL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IL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rFonts w:hint="eastAsia"/>
                <w:sz w:val="18"/>
                <w:lang w:eastAsia="zh-CN"/>
              </w:rPr>
              <w:t>M</w:t>
            </w:r>
            <w:r w:rsidRPr="00755D48">
              <w:rPr>
                <w:sz w:val="18"/>
                <w:lang w:eastAsia="zh-CN"/>
              </w:rPr>
              <w:t>PL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LOS/</w:t>
            </w:r>
            <w:r>
              <w:rPr>
                <w:sz w:val="18"/>
                <w:lang w:eastAsia="zh-CN"/>
              </w:rPr>
              <w:br/>
              <w:t>NLOS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O2I/</w:t>
            </w:r>
            <w:r>
              <w:rPr>
                <w:sz w:val="18"/>
                <w:lang w:eastAsia="zh-CN"/>
              </w:rPr>
              <w:br/>
              <w:t>O2O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755D48">
              <w:rPr>
                <w:sz w:val="18"/>
                <w:lang w:eastAsia="zh-CN"/>
              </w:rPr>
              <w:t>Key assumptions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PUSCH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for eMBB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-7.8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134.77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147.80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b/>
                <w:sz w:val="18"/>
                <w:lang w:eastAsia="zh-CN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134.01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</w:t>
            </w:r>
            <w:r>
              <w:rPr>
                <w:rFonts w:eastAsia="맑은 고딕"/>
                <w:sz w:val="18"/>
              </w:rPr>
              <w:t>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4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PUSCH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for VoIP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707F61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07F61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141.47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07F61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154.50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140.71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BC4B6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The # of repetition: 4/ The max #</w:t>
            </w:r>
            <w:r w:rsidRPr="00DE20E5">
              <w:rPr>
                <w:rFonts w:eastAsia="맑은 고딕"/>
                <w:sz w:val="18"/>
              </w:rPr>
              <w:t xml:space="preserve"> of HARQ</w:t>
            </w:r>
            <w:r>
              <w:rPr>
                <w:rFonts w:eastAsia="맑은 고딕"/>
                <w:sz w:val="18"/>
              </w:rPr>
              <w:t xml:space="preserve"> tx: 5/ Latency:  32 ms/ Repetition type A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PUCCH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-10.10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139.52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152.55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135.49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</w:t>
            </w:r>
            <w:r>
              <w:rPr>
                <w:rFonts w:eastAsia="맑은 고딕" w:hint="eastAsia"/>
                <w:sz w:val="18"/>
              </w:rPr>
              <w:t xml:space="preserve">ormat </w:t>
            </w:r>
            <w:r>
              <w:rPr>
                <w:rFonts w:eastAsia="맑은 고딕"/>
                <w:sz w:val="18"/>
              </w:rPr>
              <w:t>1/ 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-10.20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139.62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152.65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135.59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4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137.42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150.45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133.39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11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-5.1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134.52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681192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147.55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130.49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Format 3/ 22 bits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PDCCH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-12.30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152.48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93037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163.51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146.45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48 PRBs</w:t>
            </w:r>
          </w:p>
        </w:tc>
      </w:tr>
      <w:tr w:rsidR="004B309A" w:rsidRPr="00755D48" w:rsidTr="002B326E">
        <w:trPr>
          <w:trHeight w:val="20"/>
          <w:jc w:val="center"/>
        </w:trPr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Default="004B309A" w:rsidP="002B326E">
            <w:pPr>
              <w:widowControl w:val="0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PDSCH</w:t>
            </w:r>
          </w:p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for eMBB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-4.9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145.58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882C98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156.61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4B309A" w:rsidRPr="00BA0D4A" w:rsidRDefault="004B309A" w:rsidP="002B326E">
            <w:pPr>
              <w:widowControl w:val="0"/>
              <w:ind w:firstLineChars="0" w:firstLine="0"/>
              <w:jc w:val="center"/>
              <w:rPr>
                <w:rFonts w:eastAsia="맑은 고딕"/>
                <w:b/>
                <w:sz w:val="18"/>
              </w:rPr>
            </w:pPr>
            <w:r w:rsidRPr="00BA0D4A">
              <w:rPr>
                <w:rFonts w:eastAsia="맑은 고딕" w:hint="eastAsia"/>
                <w:b/>
                <w:sz w:val="18"/>
              </w:rPr>
              <w:t>142.82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LOS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 w:hint="eastAsia"/>
                <w:sz w:val="18"/>
              </w:rPr>
              <w:t>O2O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9A" w:rsidRPr="00755D48" w:rsidRDefault="004B309A" w:rsidP="002B326E">
            <w:pPr>
              <w:widowControl w:val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rFonts w:eastAsia="맑은 고딕"/>
                <w:sz w:val="18"/>
              </w:rPr>
              <w:t>10 PRBs</w:t>
            </w:r>
          </w:p>
        </w:tc>
      </w:tr>
    </w:tbl>
    <w:p w:rsidR="007B18CA" w:rsidRPr="00467EC1" w:rsidRDefault="007B18CA" w:rsidP="0008753C">
      <w:pPr>
        <w:ind w:firstLine="196"/>
        <w:jc w:val="center"/>
        <w:rPr>
          <w:b/>
          <w:lang w:eastAsia="zh-CN"/>
        </w:rPr>
      </w:pPr>
    </w:p>
    <w:p w:rsidR="00954094" w:rsidRDefault="00954094" w:rsidP="00467EC1">
      <w:pPr>
        <w:spacing w:before="120" w:after="120"/>
        <w:ind w:firstLineChars="0" w:firstLine="0"/>
      </w:pPr>
      <w:r>
        <w:t>For each scenario, the bottleneck channels are summarized as follow</w:t>
      </w:r>
      <w:r w:rsidR="009B3DC8">
        <w:t>ing</w:t>
      </w:r>
      <w:r>
        <w:t>:</w:t>
      </w:r>
    </w:p>
    <w:p w:rsidR="00954094" w:rsidRDefault="00954094" w:rsidP="00EA00F5">
      <w:pPr>
        <w:pStyle w:val="af9"/>
        <w:numPr>
          <w:ilvl w:val="0"/>
          <w:numId w:val="23"/>
        </w:numPr>
        <w:spacing w:before="120" w:after="120"/>
        <w:ind w:firstLineChars="0"/>
      </w:pPr>
      <w:r>
        <w:rPr>
          <w:rFonts w:ascii="Times New Roman" w:eastAsia="바탕" w:hAnsi="Times New Roman"/>
          <w:sz w:val="20"/>
          <w:szCs w:val="20"/>
          <w:lang w:eastAsia="ko-KR"/>
        </w:rPr>
        <w:t>U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rban </w:t>
      </w:r>
      <w:r>
        <w:rPr>
          <w:rFonts w:ascii="Times New Roman" w:eastAsia="바탕" w:hAnsi="Times New Roman"/>
          <w:sz w:val="20"/>
          <w:szCs w:val="20"/>
          <w:lang w:eastAsia="ko-KR"/>
        </w:rPr>
        <w:t>(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>4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>GHz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, 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>TDD</w:t>
      </w:r>
      <w:r>
        <w:rPr>
          <w:rFonts w:ascii="Times New Roman" w:eastAsia="바탕" w:hAnsi="Times New Roman"/>
          <w:sz w:val="20"/>
          <w:szCs w:val="20"/>
          <w:lang w:eastAsia="ko-KR"/>
        </w:rPr>
        <w:t>):</w:t>
      </w:r>
      <w:r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>PUSCH</w:t>
      </w:r>
      <w:r w:rsidR="004B309A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for eMBB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4B309A" w:rsidRPr="00954094">
        <w:rPr>
          <w:rFonts w:ascii="Times New Roman" w:eastAsia="바탕" w:hAnsi="Times New Roman"/>
          <w:sz w:val="20"/>
          <w:szCs w:val="20"/>
          <w:lang w:eastAsia="ko-KR"/>
        </w:rPr>
        <w:t>PUC</w:t>
      </w:r>
      <w:r w:rsidR="0073249C" w:rsidRPr="00954094">
        <w:rPr>
          <w:rFonts w:ascii="Times New Roman" w:eastAsia="바탕" w:hAnsi="Times New Roman"/>
          <w:sz w:val="20"/>
          <w:szCs w:val="20"/>
          <w:lang w:eastAsia="ko-KR"/>
        </w:rPr>
        <w:t>CH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4B309A" w:rsidRPr="00954094">
        <w:rPr>
          <w:rFonts w:ascii="Times New Roman" w:eastAsia="바탕" w:hAnsi="Times New Roman"/>
          <w:sz w:val="20"/>
          <w:szCs w:val="20"/>
          <w:lang w:eastAsia="ko-KR"/>
        </w:rPr>
        <w:t>with 22 UCI bits</w:t>
      </w:r>
    </w:p>
    <w:p w:rsidR="00954094" w:rsidRDefault="00954094" w:rsidP="00EA00F5">
      <w:pPr>
        <w:pStyle w:val="af9"/>
        <w:numPr>
          <w:ilvl w:val="0"/>
          <w:numId w:val="23"/>
        </w:numPr>
        <w:spacing w:before="120" w:after="120"/>
        <w:ind w:firstLineChars="0"/>
      </w:pPr>
      <w:r>
        <w:rPr>
          <w:rFonts w:ascii="Times New Roman" w:eastAsia="바탕" w:hAnsi="Times New Roman"/>
          <w:sz w:val="20"/>
          <w:szCs w:val="20"/>
          <w:lang w:eastAsia="ko-KR"/>
        </w:rPr>
        <w:t>R</w:t>
      </w:r>
      <w:r w:rsidR="004B309A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ural </w:t>
      </w:r>
      <w:r>
        <w:rPr>
          <w:rFonts w:ascii="Times New Roman" w:eastAsia="바탕" w:hAnsi="Times New Roman"/>
          <w:sz w:val="20"/>
          <w:szCs w:val="20"/>
          <w:lang w:eastAsia="ko-KR"/>
        </w:rPr>
        <w:t>(</w:t>
      </w:r>
      <w:r w:rsidR="00A541E5" w:rsidRPr="00954094">
        <w:rPr>
          <w:rFonts w:ascii="Times New Roman" w:eastAsia="바탕" w:hAnsi="Times New Roman"/>
          <w:sz w:val="20"/>
          <w:szCs w:val="20"/>
          <w:lang w:eastAsia="ko-KR"/>
        </w:rPr>
        <w:t>4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A541E5" w:rsidRPr="00954094">
        <w:rPr>
          <w:rFonts w:ascii="Times New Roman" w:eastAsia="바탕" w:hAnsi="Times New Roman"/>
          <w:sz w:val="20"/>
          <w:szCs w:val="20"/>
          <w:lang w:eastAsia="ko-KR"/>
        </w:rPr>
        <w:t>GHz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, </w:t>
      </w:r>
      <w:r w:rsidR="00A541E5" w:rsidRPr="00954094">
        <w:rPr>
          <w:rFonts w:ascii="Times New Roman" w:eastAsia="바탕" w:hAnsi="Times New Roman"/>
          <w:sz w:val="20"/>
          <w:szCs w:val="20"/>
          <w:lang w:eastAsia="ko-KR"/>
        </w:rPr>
        <w:t>O2I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4B309A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TDD</w:t>
      </w:r>
      <w:r>
        <w:rPr>
          <w:rFonts w:ascii="Times New Roman" w:eastAsia="바탕" w:hAnsi="Times New Roman"/>
          <w:sz w:val="20"/>
          <w:szCs w:val="20"/>
          <w:lang w:eastAsia="ko-KR"/>
        </w:rPr>
        <w:t>):</w:t>
      </w:r>
      <w:r w:rsidR="00BD21DE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PUCCH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BD21DE" w:rsidRPr="00954094">
        <w:rPr>
          <w:rFonts w:ascii="Times New Roman" w:eastAsia="바탕" w:hAnsi="Times New Roman"/>
          <w:sz w:val="20"/>
          <w:szCs w:val="20"/>
          <w:lang w:eastAsia="ko-KR"/>
        </w:rPr>
        <w:t>with 22 UCI bits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BD21DE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PUSCH for VoIP with PUSCH repetition type A</w:t>
      </w:r>
    </w:p>
    <w:p w:rsidR="00954094" w:rsidRDefault="00954094" w:rsidP="00EA00F5">
      <w:pPr>
        <w:pStyle w:val="af9"/>
        <w:numPr>
          <w:ilvl w:val="0"/>
          <w:numId w:val="23"/>
        </w:numPr>
        <w:spacing w:before="120" w:after="120"/>
        <w:ind w:firstLineChars="0"/>
      </w:pPr>
      <w:r>
        <w:rPr>
          <w:rFonts w:ascii="Times New Roman" w:eastAsia="바탕" w:hAnsi="Times New Roman"/>
          <w:sz w:val="20"/>
          <w:szCs w:val="20"/>
          <w:lang w:eastAsia="ko-KR"/>
        </w:rPr>
        <w:t>R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ural </w:t>
      </w:r>
      <w:r>
        <w:rPr>
          <w:rFonts w:ascii="Times New Roman" w:eastAsia="바탕" w:hAnsi="Times New Roman"/>
          <w:sz w:val="20"/>
          <w:szCs w:val="20"/>
          <w:lang w:eastAsia="ko-KR"/>
        </w:rPr>
        <w:t>(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>4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>GHz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Pr="00954094" w:rsidDel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>O2O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TDD</w:t>
      </w:r>
      <w:r>
        <w:rPr>
          <w:rFonts w:ascii="Times New Roman" w:eastAsia="바탕" w:hAnsi="Times New Roman"/>
          <w:sz w:val="20"/>
          <w:szCs w:val="20"/>
          <w:lang w:eastAsia="ko-KR"/>
        </w:rPr>
        <w:t>):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PUCCH with 22 UCI bits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, </w:t>
      </w:r>
      <w:r w:rsidR="00CE3621" w:rsidRPr="00954094">
        <w:rPr>
          <w:rFonts w:ascii="Times New Roman" w:eastAsia="바탕" w:hAnsi="Times New Roman"/>
          <w:sz w:val="20"/>
          <w:szCs w:val="20"/>
          <w:lang w:eastAsia="ko-KR"/>
        </w:rPr>
        <w:t>PUSCH for eMBB</w:t>
      </w:r>
    </w:p>
    <w:p w:rsidR="00954094" w:rsidRDefault="00954094" w:rsidP="00EA00F5">
      <w:pPr>
        <w:pStyle w:val="af9"/>
        <w:numPr>
          <w:ilvl w:val="0"/>
          <w:numId w:val="23"/>
        </w:numPr>
        <w:spacing w:before="120" w:after="120"/>
        <w:ind w:firstLineChars="0"/>
      </w:pPr>
      <w:r>
        <w:rPr>
          <w:rFonts w:ascii="Times New Roman" w:eastAsia="바탕" w:hAnsi="Times New Roman"/>
          <w:sz w:val="20"/>
          <w:szCs w:val="20"/>
          <w:lang w:eastAsia="ko-KR"/>
        </w:rPr>
        <w:t>R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ural </w:t>
      </w:r>
      <w:r>
        <w:rPr>
          <w:rFonts w:ascii="Times New Roman" w:eastAsia="바탕" w:hAnsi="Times New Roman"/>
          <w:sz w:val="20"/>
          <w:szCs w:val="20"/>
          <w:lang w:eastAsia="ko-KR"/>
        </w:rPr>
        <w:t>(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>2 GHz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, 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>O2I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FDD</w:t>
      </w:r>
      <w:r>
        <w:rPr>
          <w:rFonts w:ascii="Times New Roman" w:eastAsia="바탕" w:hAnsi="Times New Roman"/>
          <w:sz w:val="20"/>
          <w:szCs w:val="20"/>
          <w:lang w:eastAsia="ko-KR"/>
        </w:rPr>
        <w:t>):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>PUCCH with 11 and 22 UCI bits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>PUSCH for eMBB and VoIP with repetition type A</w:t>
      </w:r>
    </w:p>
    <w:p w:rsidR="00954094" w:rsidRDefault="00954094" w:rsidP="00EA00F5">
      <w:pPr>
        <w:pStyle w:val="af9"/>
        <w:numPr>
          <w:ilvl w:val="0"/>
          <w:numId w:val="23"/>
        </w:numPr>
        <w:spacing w:before="120" w:after="120"/>
        <w:ind w:firstLineChars="0"/>
      </w:pPr>
      <w:r>
        <w:rPr>
          <w:rFonts w:ascii="Times New Roman" w:eastAsia="바탕" w:hAnsi="Times New Roman"/>
          <w:sz w:val="20"/>
          <w:szCs w:val="20"/>
          <w:lang w:eastAsia="ko-KR"/>
        </w:rPr>
        <w:t>R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ural </w:t>
      </w:r>
      <w:r>
        <w:rPr>
          <w:rFonts w:ascii="Times New Roman" w:eastAsia="바탕" w:hAnsi="Times New Roman"/>
          <w:sz w:val="20"/>
          <w:szCs w:val="20"/>
          <w:lang w:eastAsia="ko-KR"/>
        </w:rPr>
        <w:t>(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>2 GHz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O2O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FDD</w:t>
      </w:r>
      <w:r>
        <w:rPr>
          <w:rFonts w:ascii="Times New Roman" w:eastAsia="바탕" w:hAnsi="Times New Roman"/>
          <w:sz w:val="20"/>
          <w:szCs w:val="20"/>
          <w:lang w:eastAsia="ko-KR"/>
        </w:rPr>
        <w:t>):</w:t>
      </w:r>
      <w:r w:rsidR="003D1F57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PUCCH with 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>22 UCI bits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, 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>PUSCH for eMBB</w:t>
      </w:r>
    </w:p>
    <w:p w:rsidR="00954094" w:rsidRDefault="00954094" w:rsidP="00EA00F5">
      <w:pPr>
        <w:pStyle w:val="af9"/>
        <w:numPr>
          <w:ilvl w:val="0"/>
          <w:numId w:val="23"/>
        </w:numPr>
        <w:spacing w:before="120" w:after="120"/>
        <w:ind w:firstLineChars="0"/>
      </w:pPr>
      <w:r>
        <w:rPr>
          <w:rFonts w:ascii="Times New Roman" w:eastAsia="바탕" w:hAnsi="Times New Roman"/>
          <w:sz w:val="20"/>
          <w:szCs w:val="20"/>
          <w:lang w:eastAsia="ko-KR"/>
        </w:rPr>
        <w:t>R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ural </w:t>
      </w:r>
      <w:r>
        <w:rPr>
          <w:rFonts w:ascii="Times New Roman" w:eastAsia="바탕" w:hAnsi="Times New Roman"/>
          <w:sz w:val="20"/>
          <w:szCs w:val="20"/>
          <w:lang w:eastAsia="ko-KR"/>
        </w:rPr>
        <w:t>(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>700 MHz</w:t>
      </w:r>
      <w:r>
        <w:rPr>
          <w:rFonts w:ascii="Times New Roman" w:eastAsia="바탕" w:hAnsi="Times New Roman"/>
          <w:sz w:val="20"/>
          <w:szCs w:val="20"/>
          <w:lang w:eastAsia="ko-KR"/>
        </w:rPr>
        <w:t xml:space="preserve">, 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>long distance</w:t>
      </w:r>
      <w:r>
        <w:rPr>
          <w:rFonts w:ascii="Times New Roman" w:eastAsia="바탕" w:hAnsi="Times New Roman"/>
          <w:sz w:val="20"/>
          <w:szCs w:val="20"/>
          <w:lang w:eastAsia="ko-KR"/>
        </w:rPr>
        <w:t>,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FDD</w:t>
      </w:r>
      <w:r>
        <w:rPr>
          <w:rFonts w:ascii="Times New Roman" w:eastAsia="바탕" w:hAnsi="Times New Roman"/>
          <w:sz w:val="20"/>
          <w:szCs w:val="20"/>
          <w:lang w:eastAsia="ko-KR"/>
        </w:rPr>
        <w:t>):</w:t>
      </w:r>
      <w:r w:rsidR="00232895" w:rsidRPr="00954094">
        <w:rPr>
          <w:rFonts w:ascii="Times New Roman" w:eastAsia="바탕" w:hAnsi="Times New Roman"/>
          <w:sz w:val="20"/>
          <w:szCs w:val="20"/>
          <w:lang w:eastAsia="ko-KR"/>
        </w:rPr>
        <w:t xml:space="preserve"> PUCCH with 22 UCI bits</w:t>
      </w:r>
    </w:p>
    <w:p w:rsidR="00954094" w:rsidRDefault="00954094">
      <w:pPr>
        <w:spacing w:before="120" w:after="120"/>
        <w:ind w:firstLineChars="0" w:firstLine="0"/>
      </w:pPr>
    </w:p>
    <w:p w:rsidR="008A05DE" w:rsidRPr="00954094" w:rsidRDefault="0024562C">
      <w:pPr>
        <w:spacing w:before="120" w:after="120"/>
        <w:ind w:firstLineChars="0" w:firstLine="0"/>
      </w:pPr>
      <w:r w:rsidRPr="00954094">
        <w:t>Based on the results, it is observed that</w:t>
      </w:r>
      <w:r w:rsidR="00BD21DE" w:rsidRPr="00F37C6D">
        <w:t xml:space="preserve"> coverage enhancement</w:t>
      </w:r>
      <w:r w:rsidR="00954094">
        <w:t>s for</w:t>
      </w:r>
      <w:r w:rsidR="00097B8F" w:rsidRPr="00F37C6D">
        <w:t xml:space="preserve"> </w:t>
      </w:r>
      <w:r w:rsidR="003634BD" w:rsidRPr="00F37C6D">
        <w:t xml:space="preserve">PUSCH </w:t>
      </w:r>
      <w:r w:rsidR="003634BD" w:rsidRPr="00EA00F5">
        <w:t>and PUCCH are</w:t>
      </w:r>
      <w:r w:rsidRPr="00EA00F5">
        <w:t xml:space="preserve"> needed</w:t>
      </w:r>
      <w:r w:rsidR="00984B82" w:rsidRPr="00EA00F5">
        <w:t xml:space="preserve"> for FR1</w:t>
      </w:r>
      <w:r w:rsidR="007F0631" w:rsidRPr="00EA00F5">
        <w:t>.</w:t>
      </w:r>
    </w:p>
    <w:p w:rsidR="003A0480" w:rsidRDefault="0024562C" w:rsidP="002B326E">
      <w:pPr>
        <w:tabs>
          <w:tab w:val="num" w:pos="2160"/>
        </w:tabs>
        <w:spacing w:before="120" w:after="120"/>
        <w:ind w:firstLineChars="0" w:firstLine="0"/>
        <w:rPr>
          <w:b/>
          <w:i/>
          <w:iCs/>
          <w:strike/>
        </w:rPr>
      </w:pPr>
      <w:r w:rsidRPr="002B326E">
        <w:rPr>
          <w:b/>
          <w:i/>
          <w:iCs/>
        </w:rPr>
        <w:t xml:space="preserve">Observation 1. </w:t>
      </w:r>
      <w:r w:rsidR="007F0631" w:rsidRPr="007F0631">
        <w:rPr>
          <w:rFonts w:hint="eastAsia"/>
          <w:b/>
          <w:i/>
          <w:iCs/>
        </w:rPr>
        <w:t xml:space="preserve">In terms of coverage enhancement, </w:t>
      </w:r>
      <w:r w:rsidR="007F0631" w:rsidRPr="007F0631">
        <w:rPr>
          <w:rFonts w:hint="eastAsia"/>
          <w:b/>
          <w:i/>
          <w:iCs/>
          <w:lang w:val="en-GB"/>
        </w:rPr>
        <w:t>PUSCH and PUCCH</w:t>
      </w:r>
      <w:r w:rsidR="007F0631" w:rsidRPr="007F0631">
        <w:rPr>
          <w:rFonts w:hint="eastAsia"/>
          <w:b/>
          <w:i/>
          <w:iCs/>
        </w:rPr>
        <w:t xml:space="preserve"> are bottleneck</w:t>
      </w:r>
      <w:r w:rsidR="009B3DC8">
        <w:rPr>
          <w:b/>
          <w:i/>
          <w:iCs/>
        </w:rPr>
        <w:t xml:space="preserve"> compared to other channels</w:t>
      </w:r>
      <w:r w:rsidR="007F0631" w:rsidRPr="007F0631">
        <w:rPr>
          <w:rFonts w:hint="eastAsia"/>
          <w:b/>
          <w:i/>
          <w:iCs/>
        </w:rPr>
        <w:t xml:space="preserve"> for FR1</w:t>
      </w:r>
      <w:r w:rsidR="009B3DC8">
        <w:rPr>
          <w:b/>
          <w:i/>
          <w:iCs/>
        </w:rPr>
        <w:t>.</w:t>
      </w:r>
    </w:p>
    <w:p w:rsidR="004D0405" w:rsidRPr="002B326E" w:rsidRDefault="004D0405" w:rsidP="002B326E">
      <w:pPr>
        <w:tabs>
          <w:tab w:val="num" w:pos="2160"/>
        </w:tabs>
        <w:spacing w:before="120" w:after="120"/>
        <w:ind w:firstLineChars="0" w:firstLine="0"/>
        <w:rPr>
          <w:b/>
          <w:i/>
          <w:iCs/>
        </w:rPr>
      </w:pPr>
      <w:r w:rsidRPr="002B326E">
        <w:rPr>
          <w:b/>
          <w:i/>
          <w:iCs/>
        </w:rPr>
        <w:t>Proposal</w:t>
      </w:r>
      <w:r>
        <w:rPr>
          <w:b/>
          <w:i/>
          <w:iCs/>
        </w:rPr>
        <w:t xml:space="preserve"> </w:t>
      </w:r>
      <w:r w:rsidR="009B3DC8">
        <w:rPr>
          <w:b/>
          <w:i/>
          <w:iCs/>
        </w:rPr>
        <w:t>1</w:t>
      </w:r>
      <w:r>
        <w:rPr>
          <w:b/>
          <w:i/>
          <w:iCs/>
        </w:rPr>
        <w:t xml:space="preserve">. </w:t>
      </w:r>
      <w:r w:rsidR="009B3DC8">
        <w:rPr>
          <w:b/>
          <w:i/>
          <w:iCs/>
        </w:rPr>
        <w:t>Support c</w:t>
      </w:r>
      <w:r w:rsidRPr="004D0405">
        <w:rPr>
          <w:b/>
          <w:i/>
          <w:iCs/>
        </w:rPr>
        <w:t>overage enhancements for PUSCH and PUCCH for FR1.</w:t>
      </w:r>
    </w:p>
    <w:p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lastRenderedPageBreak/>
        <w:t>Conclusion</w:t>
      </w:r>
    </w:p>
    <w:p w:rsidR="00BB6AC5" w:rsidRPr="002B326E" w:rsidRDefault="00BA1D3B" w:rsidP="00EA00F5">
      <w:pPr>
        <w:spacing w:line="360" w:lineRule="auto"/>
        <w:ind w:firstLineChars="0" w:firstLine="0"/>
        <w:rPr>
          <w:rFonts w:eastAsia="DengXian"/>
          <w:lang w:eastAsia="zh-CN"/>
        </w:rPr>
      </w:pPr>
      <w:r w:rsidRPr="002B326E">
        <w:t>This contribution</w:t>
      </w:r>
      <w:r w:rsidR="00BB6AC5" w:rsidRPr="002B326E">
        <w:t xml:space="preserve"> </w:t>
      </w:r>
      <w:r w:rsidR="00D27666" w:rsidRPr="002B326E">
        <w:t>presents</w:t>
      </w:r>
      <w:r w:rsidR="007B106B" w:rsidRPr="002B326E">
        <w:t xml:space="preserve"> </w:t>
      </w:r>
      <w:r w:rsidR="00A02DE3" w:rsidRPr="002B326E">
        <w:t xml:space="preserve">FR1 </w:t>
      </w:r>
      <w:r w:rsidR="007B106B" w:rsidRPr="002B326E">
        <w:t xml:space="preserve">simulation </w:t>
      </w:r>
      <w:r w:rsidR="00D27666" w:rsidRPr="002B326E">
        <w:t xml:space="preserve">results </w:t>
      </w:r>
      <w:r w:rsidR="007B106B" w:rsidRPr="002B326E">
        <w:t>to identify baseline coverage performance</w:t>
      </w:r>
      <w:r w:rsidR="00A02DE3" w:rsidRPr="002B326E">
        <w:t xml:space="preserve"> of several UL and DL channels in FR1</w:t>
      </w:r>
      <w:r w:rsidR="00BB6AC5" w:rsidRPr="002B326E">
        <w:rPr>
          <w:rFonts w:eastAsia="DengXian"/>
          <w:lang w:eastAsia="zh-CN"/>
        </w:rPr>
        <w:t>.</w:t>
      </w:r>
      <w:r w:rsidR="007B106B" w:rsidRPr="002B326E">
        <w:rPr>
          <w:rFonts w:eastAsia="DengXian"/>
          <w:lang w:eastAsia="zh-CN"/>
        </w:rPr>
        <w:t xml:space="preserve"> </w:t>
      </w:r>
      <w:r w:rsidR="00A02DE3" w:rsidRPr="002B326E">
        <w:rPr>
          <w:rFonts w:eastAsia="DengXian"/>
          <w:lang w:eastAsia="zh-CN"/>
        </w:rPr>
        <w:t>The f</w:t>
      </w:r>
      <w:r w:rsidR="00784C92" w:rsidRPr="002B326E">
        <w:rPr>
          <w:rFonts w:eastAsia="DengXian"/>
          <w:lang w:eastAsia="zh-CN"/>
        </w:rPr>
        <w:t>ollowing</w:t>
      </w:r>
      <w:r w:rsidR="00BB6AC5" w:rsidRPr="002B326E">
        <w:rPr>
          <w:rFonts w:eastAsia="DengXian"/>
          <w:lang w:eastAsia="zh-CN"/>
        </w:rPr>
        <w:t xml:space="preserve"> observations and proposals </w:t>
      </w:r>
      <w:r w:rsidR="0076785B" w:rsidRPr="002B326E">
        <w:rPr>
          <w:rFonts w:eastAsia="DengXian"/>
          <w:lang w:eastAsia="zh-CN"/>
        </w:rPr>
        <w:t>are</w:t>
      </w:r>
      <w:r w:rsidR="00BB6AC5" w:rsidRPr="002B326E">
        <w:rPr>
          <w:rFonts w:eastAsia="DengXian"/>
          <w:lang w:eastAsia="zh-CN"/>
        </w:rPr>
        <w:t xml:space="preserve"> made: </w:t>
      </w:r>
    </w:p>
    <w:p w:rsidR="00A02DE3" w:rsidRDefault="00A02DE3" w:rsidP="00E84ACA">
      <w:pPr>
        <w:ind w:firstLineChars="0" w:firstLine="0"/>
        <w:rPr>
          <w:rFonts w:eastAsia="SimSun"/>
          <w:b/>
          <w:i/>
          <w:strike/>
          <w:lang w:eastAsia="zh-CN"/>
        </w:rPr>
      </w:pPr>
    </w:p>
    <w:p w:rsidR="003A0480" w:rsidRPr="00076491" w:rsidRDefault="003A0480" w:rsidP="002B326E">
      <w:pPr>
        <w:tabs>
          <w:tab w:val="num" w:pos="2160"/>
        </w:tabs>
        <w:spacing w:before="120" w:after="120"/>
        <w:ind w:firstLineChars="0" w:firstLine="0"/>
        <w:rPr>
          <w:b/>
          <w:i/>
          <w:iCs/>
        </w:rPr>
      </w:pPr>
      <w:r w:rsidRPr="00076491">
        <w:rPr>
          <w:b/>
          <w:i/>
          <w:iCs/>
        </w:rPr>
        <w:t xml:space="preserve">Observation 1. </w:t>
      </w:r>
      <w:r w:rsidRPr="007F0631">
        <w:rPr>
          <w:rFonts w:hint="eastAsia"/>
          <w:b/>
          <w:i/>
          <w:iCs/>
        </w:rPr>
        <w:t xml:space="preserve">In terms of coverage enhancement, </w:t>
      </w:r>
      <w:r w:rsidRPr="007F0631">
        <w:rPr>
          <w:rFonts w:hint="eastAsia"/>
          <w:b/>
          <w:i/>
          <w:iCs/>
          <w:lang w:val="en-GB"/>
        </w:rPr>
        <w:t>PUSCH and PUCCH</w:t>
      </w:r>
      <w:r w:rsidRPr="007F0631">
        <w:rPr>
          <w:rFonts w:hint="eastAsia"/>
          <w:b/>
          <w:i/>
          <w:iCs/>
        </w:rPr>
        <w:t xml:space="preserve"> are bottleneck </w:t>
      </w:r>
      <w:r w:rsidR="009B3DC8">
        <w:rPr>
          <w:b/>
          <w:i/>
          <w:iCs/>
        </w:rPr>
        <w:t xml:space="preserve">compared to other channels </w:t>
      </w:r>
      <w:r w:rsidRPr="007F0631">
        <w:rPr>
          <w:rFonts w:hint="eastAsia"/>
          <w:b/>
          <w:i/>
          <w:iCs/>
        </w:rPr>
        <w:t>for FR1</w:t>
      </w:r>
      <w:r w:rsidR="009B3DC8">
        <w:rPr>
          <w:b/>
          <w:i/>
          <w:iCs/>
        </w:rPr>
        <w:t>.</w:t>
      </w:r>
    </w:p>
    <w:p w:rsidR="003A0480" w:rsidRDefault="003A0480" w:rsidP="00EA00F5">
      <w:pPr>
        <w:tabs>
          <w:tab w:val="num" w:pos="2160"/>
        </w:tabs>
        <w:spacing w:before="120" w:after="120"/>
        <w:ind w:firstLineChars="0" w:firstLine="0"/>
        <w:rPr>
          <w:b/>
          <w:i/>
          <w:iCs/>
        </w:rPr>
      </w:pPr>
      <w:r w:rsidRPr="00076491">
        <w:rPr>
          <w:b/>
          <w:i/>
          <w:iCs/>
        </w:rPr>
        <w:t>Proposal</w:t>
      </w:r>
      <w:r>
        <w:rPr>
          <w:b/>
          <w:i/>
          <w:iCs/>
        </w:rPr>
        <w:t xml:space="preserve"> 2. </w:t>
      </w:r>
      <w:r w:rsidR="009B3DC8">
        <w:rPr>
          <w:b/>
          <w:i/>
          <w:iCs/>
        </w:rPr>
        <w:t>Support c</w:t>
      </w:r>
      <w:r w:rsidRPr="004D0405">
        <w:rPr>
          <w:b/>
          <w:i/>
          <w:iCs/>
        </w:rPr>
        <w:t>overage enhancements for PUSCH and PUCCH</w:t>
      </w:r>
      <w:r>
        <w:rPr>
          <w:b/>
          <w:i/>
          <w:iCs/>
        </w:rPr>
        <w:t xml:space="preserve"> </w:t>
      </w:r>
      <w:r w:rsidRPr="004D0405">
        <w:rPr>
          <w:b/>
          <w:i/>
          <w:iCs/>
        </w:rPr>
        <w:t>for FR1.</w:t>
      </w:r>
    </w:p>
    <w:p w:rsidR="00EA00F5" w:rsidRPr="00EA00F5" w:rsidRDefault="00EA00F5" w:rsidP="00EA00F5">
      <w:pPr>
        <w:tabs>
          <w:tab w:val="num" w:pos="2160"/>
        </w:tabs>
        <w:spacing w:before="120" w:after="120"/>
        <w:ind w:firstLineChars="0" w:firstLine="0"/>
        <w:rPr>
          <w:b/>
          <w:i/>
          <w:iCs/>
          <w:strike/>
        </w:rPr>
      </w:pPr>
    </w:p>
    <w:p w:rsidR="00BA1D3B" w:rsidRPr="002B326E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2B326E">
        <w:rPr>
          <w:rFonts w:hint="eastAsia"/>
          <w:sz w:val="32"/>
          <w:lang w:val="en-US" w:eastAsia="ko-KR"/>
        </w:rPr>
        <w:t>References</w:t>
      </w:r>
    </w:p>
    <w:p w:rsidR="00156AA0" w:rsidRDefault="005C5EB0" w:rsidP="005C5EB0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5C5EB0">
        <w:rPr>
          <w:rFonts w:ascii="Times New Roman" w:hAnsi="Times New Roman" w:cs="Times New Roman"/>
          <w:color w:val="auto"/>
          <w:lang w:eastAsia="ko-KR"/>
        </w:rPr>
        <w:t>R1-2008180</w:t>
      </w:r>
      <w:r w:rsidR="000D423A" w:rsidRPr="002B326E">
        <w:rPr>
          <w:rFonts w:ascii="Times New Roman" w:hAnsi="Times New Roman" w:cs="Times New Roman"/>
          <w:color w:val="auto"/>
          <w:lang w:eastAsia="ko-KR"/>
        </w:rPr>
        <w:t xml:space="preserve">, Baseline coverage performance </w:t>
      </w:r>
      <w:r w:rsidR="0040793B" w:rsidRPr="002B326E">
        <w:rPr>
          <w:rFonts w:ascii="Times New Roman" w:hAnsi="Times New Roman" w:cs="Times New Roman"/>
          <w:color w:val="auto"/>
          <w:lang w:eastAsia="ko-KR"/>
        </w:rPr>
        <w:t xml:space="preserve">using LLS </w:t>
      </w:r>
      <w:r w:rsidR="000D423A" w:rsidRPr="002B326E">
        <w:rPr>
          <w:rFonts w:ascii="Times New Roman" w:hAnsi="Times New Roman" w:cs="Times New Roman"/>
          <w:color w:val="auto"/>
          <w:lang w:eastAsia="ko-KR"/>
        </w:rPr>
        <w:t>for FR2, Samsung</w:t>
      </w:r>
    </w:p>
    <w:p w:rsidR="00FA4DDD" w:rsidRPr="00EA00F5" w:rsidRDefault="00890629" w:rsidP="0040793B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lang w:eastAsia="ko-KR"/>
        </w:rPr>
      </w:pPr>
      <w:r w:rsidRPr="00EA00F5">
        <w:rPr>
          <w:rFonts w:ascii="Times New Roman" w:hAnsi="Times New Roman" w:cs="Times New Roman"/>
          <w:color w:val="000000" w:themeColor="text1"/>
          <w:lang w:eastAsia="ko-KR"/>
        </w:rPr>
        <w:t>R1-2007480, [102-e-Post-NR-CovEnh-02] Summary on email discussion/approval of Phase 1 - link budget template, Moderator (SoftBank)</w:t>
      </w:r>
    </w:p>
    <w:p w:rsidR="00E41C97" w:rsidRDefault="00E41C97" w:rsidP="00E41C97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rFonts w:ascii="Times New Roman" w:hAnsi="Times New Roman"/>
        </w:rPr>
      </w:pPr>
      <w:r>
        <w:rPr>
          <w:sz w:val="32"/>
          <w:lang w:val="en-US" w:eastAsia="ko-KR"/>
        </w:rPr>
        <w:t xml:space="preserve">Appendix </w:t>
      </w:r>
    </w:p>
    <w:p w:rsidR="00B17E7B" w:rsidRPr="006D6645" w:rsidRDefault="00B17E7B" w:rsidP="00B17E7B">
      <w:pPr>
        <w:snapToGrid w:val="0"/>
        <w:spacing w:after="0" w:line="264" w:lineRule="auto"/>
        <w:ind w:firstLine="201"/>
        <w:jc w:val="center"/>
        <w:rPr>
          <w:rFonts w:eastAsia="SimSun"/>
          <w:b/>
          <w:lang w:eastAsia="zh-CN"/>
        </w:rPr>
      </w:pPr>
      <w:r w:rsidRPr="006D6645">
        <w:rPr>
          <w:rFonts w:eastAsia="SimSun"/>
          <w:b/>
          <w:lang w:eastAsia="zh-CN"/>
        </w:rPr>
        <w:t xml:space="preserve">Table </w:t>
      </w:r>
      <w:r>
        <w:rPr>
          <w:rFonts w:eastAsia="SimSun"/>
          <w:b/>
          <w:lang w:eastAsia="zh-CN"/>
        </w:rPr>
        <w:t>A-</w:t>
      </w:r>
      <w:r w:rsidR="00FA4DDD">
        <w:rPr>
          <w:rFonts w:eastAsia="SimSun"/>
          <w:b/>
          <w:lang w:eastAsia="zh-CN"/>
        </w:rPr>
        <w:t>1</w:t>
      </w:r>
      <w:r w:rsidRPr="006D6645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S</w:t>
      </w:r>
      <w:r w:rsidRPr="006D6645">
        <w:rPr>
          <w:rFonts w:eastAsia="SimSun"/>
          <w:b/>
          <w:lang w:eastAsia="zh-CN"/>
        </w:rPr>
        <w:t>imulation parameters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812"/>
      </w:tblGrid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  <w:ind w:firstLine="196"/>
              <w:jc w:val="center"/>
              <w:rPr>
                <w:b/>
              </w:rPr>
            </w:pPr>
            <w:r w:rsidRPr="00FD6495">
              <w:rPr>
                <w:b/>
              </w:rPr>
              <w:t>Parameters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  <w:ind w:firstLine="196"/>
              <w:jc w:val="center"/>
              <w:rPr>
                <w:b/>
              </w:rPr>
            </w:pPr>
            <w:r w:rsidRPr="00FD6495">
              <w:rPr>
                <w:b/>
              </w:rPr>
              <w:t>Values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Scenario and frequency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pStyle w:val="af4"/>
              <w:spacing w:after="60" w:line="240" w:lineRule="auto"/>
              <w:rPr>
                <w:bCs/>
                <w:lang w:eastAsia="zh-CN"/>
              </w:rPr>
            </w:pPr>
            <w:r w:rsidRPr="005F68FE">
              <w:rPr>
                <w:bCs/>
                <w:lang w:eastAsia="zh-CN"/>
              </w:rPr>
              <w:t xml:space="preserve">Urban: 4GHz (TDD) </w:t>
            </w:r>
          </w:p>
          <w:p w:rsidR="00B17E7B" w:rsidRPr="005F68FE" w:rsidRDefault="00B17E7B" w:rsidP="00057C85">
            <w:pPr>
              <w:pStyle w:val="af4"/>
              <w:spacing w:after="60" w:line="240" w:lineRule="auto"/>
              <w:rPr>
                <w:bCs/>
                <w:lang w:eastAsia="zh-CN"/>
              </w:rPr>
            </w:pPr>
            <w:r w:rsidRPr="005F68FE">
              <w:rPr>
                <w:bCs/>
                <w:lang w:eastAsia="zh-CN"/>
              </w:rPr>
              <w:t>Rural: 4GHz (TDD)</w:t>
            </w:r>
            <w:r>
              <w:rPr>
                <w:bCs/>
                <w:lang w:eastAsia="zh-CN"/>
              </w:rPr>
              <w:t>,</w:t>
            </w:r>
            <w:r w:rsidRPr="005F68FE">
              <w:rPr>
                <w:bCs/>
                <w:lang w:eastAsia="zh-CN"/>
              </w:rPr>
              <w:t xml:space="preserve"> 2GHz (FDD)</w:t>
            </w:r>
          </w:p>
          <w:p w:rsidR="00B17E7B" w:rsidRPr="005F68FE" w:rsidRDefault="00B17E7B" w:rsidP="00057C85">
            <w:pPr>
              <w:pStyle w:val="af4"/>
              <w:spacing w:after="60" w:line="240" w:lineRule="auto"/>
              <w:rPr>
                <w:lang w:eastAsia="zh-CN"/>
              </w:rPr>
            </w:pPr>
            <w:r w:rsidRPr="005F68FE">
              <w:rPr>
                <w:bCs/>
                <w:lang w:eastAsia="zh-CN"/>
              </w:rPr>
              <w:t>Rural with long distance: 700MHz (FDD)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Frame structure for TDD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pStyle w:val="af4"/>
              <w:spacing w:after="60" w:line="240" w:lineRule="auto"/>
              <w:rPr>
                <w:lang w:eastAsia="zh-CN"/>
              </w:rPr>
            </w:pPr>
            <w:r w:rsidRPr="005F68FE">
              <w:rPr>
                <w:lang w:eastAsia="zh-CN"/>
              </w:rPr>
              <w:t xml:space="preserve">DDDSUDDSUU (S: 10D:2G:2U) only for 4GHz 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Default="00B17E7B" w:rsidP="00057C85">
            <w:pPr>
              <w:spacing w:line="240" w:lineRule="auto"/>
            </w:pPr>
            <w:r w:rsidRPr="00FD6495">
              <w:t xml:space="preserve">Pathloss model </w:t>
            </w:r>
          </w:p>
          <w:p w:rsidR="00B17E7B" w:rsidRPr="00FD6495" w:rsidRDefault="00B17E7B" w:rsidP="00057C85">
            <w:pPr>
              <w:spacing w:line="240" w:lineRule="auto"/>
              <w:rPr>
                <w:bCs/>
              </w:rPr>
            </w:pPr>
            <w:r w:rsidRPr="00FD6495">
              <w:t>(select from LoS or NLoS)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Urban: NLoS</w:t>
            </w:r>
          </w:p>
          <w:p w:rsidR="00B17E7B" w:rsidRPr="005F68FE" w:rsidRDefault="00B17E7B" w:rsidP="00057C85">
            <w:pPr>
              <w:spacing w:line="240" w:lineRule="auto"/>
            </w:pPr>
            <w:r w:rsidRPr="005F68FE">
              <w:t>Rural: NLoS and LoS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  <w:rPr>
                <w:bCs/>
              </w:rPr>
            </w:pPr>
            <w:r w:rsidRPr="00FD6495">
              <w:rPr>
                <w:bCs/>
              </w:rPr>
              <w:t>BWP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spacing w:line="240" w:lineRule="auto"/>
              <w:rPr>
                <w:bCs/>
              </w:rPr>
            </w:pPr>
            <w:r w:rsidRPr="005F68FE">
              <w:rPr>
                <w:bCs/>
              </w:rPr>
              <w:t>100MHz for 4GHz.</w:t>
            </w:r>
          </w:p>
          <w:p w:rsidR="00B17E7B" w:rsidRPr="005F68FE" w:rsidRDefault="00B17E7B" w:rsidP="00057C85">
            <w:pPr>
              <w:spacing w:line="240" w:lineRule="auto"/>
              <w:rPr>
                <w:bCs/>
              </w:rPr>
            </w:pPr>
            <w:r w:rsidRPr="005F68FE">
              <w:rPr>
                <w:bCs/>
              </w:rPr>
              <w:t>20MHz for 2GHz</w:t>
            </w:r>
            <w:r>
              <w:rPr>
                <w:bCs/>
              </w:rPr>
              <w:t xml:space="preserve"> and</w:t>
            </w:r>
            <w:r w:rsidRPr="005F68FE">
              <w:rPr>
                <w:bCs/>
              </w:rPr>
              <w:t xml:space="preserve"> 700MHz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  <w:rPr>
                <w:bCs/>
              </w:rPr>
            </w:pPr>
            <w:r w:rsidRPr="00FD6495">
              <w:rPr>
                <w:bCs/>
              </w:rPr>
              <w:t>SCS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spacing w:line="240" w:lineRule="auto"/>
              <w:rPr>
                <w:bCs/>
              </w:rPr>
            </w:pPr>
            <w:r w:rsidRPr="005F68FE">
              <w:rPr>
                <w:bCs/>
              </w:rPr>
              <w:t>30kHz for TDD, 15kHz for FDD.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  <w:rPr>
                <w:bCs/>
              </w:rPr>
            </w:pPr>
            <w:r w:rsidRPr="00FD6495">
              <w:t>Channel model for link-level simulation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TDL-C for NLOS, TDL-D for LOS.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UE velocity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Urban: 3km/h for indoor</w:t>
            </w:r>
          </w:p>
          <w:p w:rsidR="00B17E7B" w:rsidRPr="005F68FE" w:rsidRDefault="00B17E7B" w:rsidP="00057C85">
            <w:pPr>
              <w:spacing w:line="240" w:lineRule="auto"/>
            </w:pPr>
            <w:r w:rsidRPr="005F68FE">
              <w:t>Rural: 3km/h for indoor, 120km/h for outdoor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Number of receive antenna elements for BS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 xml:space="preserve">Urban: 192 antenna elements for 4GHz, </w:t>
            </w:r>
          </w:p>
          <w:p w:rsidR="00B17E7B" w:rsidRPr="00FD6495" w:rsidRDefault="00B17E7B" w:rsidP="00057C85">
            <w:pPr>
              <w:spacing w:line="240" w:lineRule="auto"/>
            </w:pPr>
            <w:r w:rsidRPr="00FD6495">
              <w:t xml:space="preserve">Rural: 64 antenna elements for 4GHz </w:t>
            </w:r>
          </w:p>
          <w:p w:rsidR="00B17E7B" w:rsidRPr="00FD6495" w:rsidRDefault="00B17E7B" w:rsidP="00057C85">
            <w:pPr>
              <w:spacing w:line="240" w:lineRule="auto"/>
            </w:pPr>
            <w:r w:rsidRPr="00FD6495">
              <w:t>32 antenna elements for 2GHz</w:t>
            </w:r>
          </w:p>
          <w:p w:rsidR="00B17E7B" w:rsidRPr="00FD6495" w:rsidRDefault="00B17E7B" w:rsidP="00057C85">
            <w:pPr>
              <w:spacing w:line="240" w:lineRule="auto"/>
            </w:pPr>
            <w:r w:rsidRPr="006D283D">
              <w:t>16 antenna elements for 700MHz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Number of TxRUs for BS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384E43" w:rsidRDefault="00B17E7B" w:rsidP="00057C85">
            <w:pPr>
              <w:spacing w:line="240" w:lineRule="auto"/>
            </w:pPr>
            <w:r w:rsidRPr="00384E43">
              <w:t>gNB modeling in LLS for TDL:</w:t>
            </w:r>
            <w:r>
              <w:rPr>
                <w:rFonts w:hint="eastAsia"/>
              </w:rPr>
              <w:t xml:space="preserve"> </w:t>
            </w:r>
            <w:r w:rsidRPr="00384E43">
              <w:t>2 gNB receive chains in LLS.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E45EA2" w:rsidRDefault="00B17E7B" w:rsidP="00057C85">
            <w:pPr>
              <w:spacing w:line="240" w:lineRule="auto"/>
            </w:pPr>
            <w:r w:rsidRPr="00E45EA2">
              <w:t>Delay spread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E45EA2" w:rsidRDefault="00B17E7B" w:rsidP="00057C85">
            <w:pPr>
              <w:spacing w:line="240" w:lineRule="auto"/>
            </w:pPr>
            <w:r w:rsidRPr="00E45EA2">
              <w:t>Urban: 300ns</w:t>
            </w:r>
          </w:p>
          <w:p w:rsidR="00B17E7B" w:rsidRPr="00E45EA2" w:rsidRDefault="00B17E7B" w:rsidP="00057C85">
            <w:pPr>
              <w:spacing w:line="240" w:lineRule="auto"/>
            </w:pPr>
            <w:r w:rsidRPr="00E45EA2">
              <w:t>Rural: 300ns</w:t>
            </w:r>
          </w:p>
          <w:p w:rsidR="00B17E7B" w:rsidRPr="00E45EA2" w:rsidRDefault="00B17E7B" w:rsidP="00057C85">
            <w:pPr>
              <w:spacing w:line="240" w:lineRule="auto"/>
            </w:pPr>
            <w:r w:rsidRPr="00E45EA2">
              <w:t>Rural with long distance: 30ns</w:t>
            </w:r>
          </w:p>
        </w:tc>
      </w:tr>
    </w:tbl>
    <w:p w:rsidR="00B17E7B" w:rsidRDefault="00B17E7B" w:rsidP="00B17E7B">
      <w:pPr>
        <w:snapToGrid w:val="0"/>
        <w:spacing w:after="0" w:line="264" w:lineRule="auto"/>
        <w:rPr>
          <w:rFonts w:eastAsia="SimSun"/>
          <w:lang w:eastAsia="zh-CN"/>
        </w:rPr>
      </w:pPr>
    </w:p>
    <w:p w:rsidR="00B17E7B" w:rsidRPr="006D6645" w:rsidRDefault="00B17E7B" w:rsidP="00B17E7B">
      <w:pPr>
        <w:snapToGrid w:val="0"/>
        <w:spacing w:after="0" w:line="264" w:lineRule="auto"/>
        <w:jc w:val="center"/>
        <w:rPr>
          <w:rFonts w:eastAsia="SimSun"/>
          <w:b/>
          <w:lang w:eastAsia="zh-CN"/>
        </w:rPr>
      </w:pPr>
      <w:r w:rsidRPr="006D6645">
        <w:rPr>
          <w:rFonts w:eastAsiaTheme="minorEastAsia" w:hint="eastAsia"/>
          <w:b/>
        </w:rPr>
        <w:t xml:space="preserve">Table </w:t>
      </w:r>
      <w:r>
        <w:rPr>
          <w:rFonts w:eastAsiaTheme="minorEastAsia"/>
          <w:b/>
        </w:rPr>
        <w:t>A-</w:t>
      </w:r>
      <w:r w:rsidR="00FA4DDD">
        <w:rPr>
          <w:rFonts w:eastAsiaTheme="minorEastAsia"/>
          <w:b/>
        </w:rPr>
        <w:t>2</w:t>
      </w:r>
      <w:r w:rsidRPr="006D6645">
        <w:rPr>
          <w:rFonts w:eastAsiaTheme="minorEastAsia" w:hint="eastAsia"/>
          <w:b/>
        </w:rPr>
        <w:t>.</w:t>
      </w:r>
      <w:r w:rsidRPr="006D6645">
        <w:rPr>
          <w:rFonts w:eastAsiaTheme="minorEastAsia"/>
          <w:b/>
        </w:rPr>
        <w:t xml:space="preserve"> Channel specific</w:t>
      </w:r>
      <w:r w:rsidRPr="006D6645">
        <w:rPr>
          <w:rFonts w:eastAsiaTheme="minorEastAsia" w:hint="eastAsia"/>
          <w:b/>
        </w:rPr>
        <w:t xml:space="preserve"> parameters for P</w:t>
      </w:r>
      <w:r w:rsidRPr="006D6645">
        <w:rPr>
          <w:rFonts w:eastAsiaTheme="minorEastAsia"/>
          <w:b/>
        </w:rPr>
        <w:t>U</w:t>
      </w:r>
      <w:r w:rsidRPr="006D6645">
        <w:rPr>
          <w:rFonts w:eastAsiaTheme="minorEastAsia" w:hint="eastAsia"/>
          <w:b/>
        </w:rPr>
        <w:t>SCH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953"/>
      </w:tblGrid>
      <w:tr w:rsidR="00B17E7B" w:rsidRPr="006D283D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6D283D" w:rsidRDefault="00B17E7B" w:rsidP="00057C85">
            <w:pPr>
              <w:spacing w:line="240" w:lineRule="auto"/>
              <w:ind w:firstLine="196"/>
              <w:jc w:val="center"/>
              <w:rPr>
                <w:b/>
              </w:rPr>
            </w:pPr>
            <w:r w:rsidRPr="006D283D">
              <w:rPr>
                <w:b/>
              </w:rPr>
              <w:t>Parameters</w:t>
            </w:r>
          </w:p>
        </w:tc>
        <w:tc>
          <w:tcPr>
            <w:tcW w:w="5953" w:type="dxa"/>
          </w:tcPr>
          <w:p w:rsidR="00B17E7B" w:rsidRPr="006D283D" w:rsidRDefault="00B17E7B" w:rsidP="00057C85">
            <w:pPr>
              <w:spacing w:line="240" w:lineRule="auto"/>
              <w:ind w:firstLine="196"/>
              <w:jc w:val="center"/>
              <w:rPr>
                <w:b/>
                <w:highlight w:val="yellow"/>
              </w:rPr>
            </w:pPr>
            <w:r w:rsidRPr="006D283D">
              <w:rPr>
                <w:b/>
              </w:rPr>
              <w:t>Values</w:t>
            </w:r>
          </w:p>
        </w:tc>
      </w:tr>
      <w:tr w:rsidR="00B17E7B" w:rsidRPr="006D283D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lastRenderedPageBreak/>
              <w:t>BLER for PUSCH</w:t>
            </w:r>
          </w:p>
        </w:tc>
        <w:tc>
          <w:tcPr>
            <w:tcW w:w="5953" w:type="dxa"/>
            <w:vAlign w:val="center"/>
          </w:tcPr>
          <w:p w:rsidR="00B17E7B" w:rsidRPr="006D283D" w:rsidRDefault="00B17E7B" w:rsidP="00057C85">
            <w:pPr>
              <w:pStyle w:val="af4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60" w:line="240" w:lineRule="auto"/>
              <w:rPr>
                <w:lang w:eastAsia="zh-CN"/>
              </w:rPr>
            </w:pPr>
            <w:r w:rsidRPr="006D283D">
              <w:rPr>
                <w:lang w:eastAsia="zh-CN"/>
              </w:rPr>
              <w:t xml:space="preserve">For eMBB, </w:t>
            </w:r>
          </w:p>
          <w:p w:rsidR="00B17E7B" w:rsidRPr="006D283D" w:rsidRDefault="00B17E7B" w:rsidP="00057C85">
            <w:pPr>
              <w:pStyle w:val="af4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60" w:line="240" w:lineRule="auto"/>
              <w:rPr>
                <w:lang w:eastAsia="zh-CN"/>
              </w:rPr>
            </w:pPr>
            <w:r w:rsidRPr="006D283D">
              <w:rPr>
                <w:lang w:eastAsia="zh-CN"/>
              </w:rPr>
              <w:t>w/o HARQ, 10% iBLER.</w:t>
            </w:r>
          </w:p>
          <w:p w:rsidR="00B17E7B" w:rsidRPr="006D283D" w:rsidRDefault="00B17E7B" w:rsidP="00057C85">
            <w:pPr>
              <w:pStyle w:val="af4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60" w:line="240" w:lineRule="auto"/>
              <w:rPr>
                <w:lang w:eastAsia="zh-CN"/>
              </w:rPr>
            </w:pPr>
            <w:r w:rsidRPr="006D283D">
              <w:rPr>
                <w:lang w:eastAsia="zh-CN"/>
              </w:rPr>
              <w:t>For VoIP, 2% rBLER.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230501" w:rsidRDefault="00B17E7B" w:rsidP="00057C85">
            <w:pPr>
              <w:spacing w:line="240" w:lineRule="auto"/>
            </w:pPr>
            <w:r w:rsidRPr="00230501">
              <w:t>Number of UE transmit chains for PUSCH</w:t>
            </w:r>
          </w:p>
        </w:tc>
        <w:tc>
          <w:tcPr>
            <w:tcW w:w="5953" w:type="dxa"/>
            <w:vAlign w:val="center"/>
          </w:tcPr>
          <w:p w:rsidR="00B17E7B" w:rsidRPr="00230501" w:rsidRDefault="00B17E7B" w:rsidP="00057C85">
            <w:pPr>
              <w:pStyle w:val="af4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60" w:line="240" w:lineRule="auto"/>
              <w:rPr>
                <w:lang w:eastAsia="zh-CN"/>
              </w:rPr>
            </w:pPr>
            <w:r w:rsidRPr="00230501">
              <w:rPr>
                <w:lang w:eastAsia="zh-CN"/>
              </w:rPr>
              <w:t xml:space="preserve">1 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230501" w:rsidRDefault="00B17E7B" w:rsidP="00057C85">
            <w:pPr>
              <w:spacing w:line="240" w:lineRule="auto"/>
            </w:pPr>
            <w:r w:rsidRPr="00230501">
              <w:t>DMRS configuration for PUSCH</w:t>
            </w:r>
          </w:p>
        </w:tc>
        <w:tc>
          <w:tcPr>
            <w:tcW w:w="5953" w:type="dxa"/>
            <w:vAlign w:val="center"/>
          </w:tcPr>
          <w:p w:rsidR="00B17E7B" w:rsidRPr="00230501" w:rsidRDefault="00B17E7B" w:rsidP="00057C85">
            <w:pPr>
              <w:spacing w:line="240" w:lineRule="auto"/>
            </w:pPr>
            <w:r w:rsidRPr="00230501">
              <w:t>For 120km/h: Type I, 2 DMRS symbol, no multiplexing with data.</w:t>
            </w:r>
          </w:p>
          <w:p w:rsidR="00B17E7B" w:rsidRPr="00230501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  <w:rPr>
                <w:lang w:eastAsia="en-US"/>
              </w:rPr>
            </w:pPr>
            <w:r w:rsidRPr="00230501">
              <w:t>For 3km/h: Type I, 1 DMRS symbol, no multiplexing with data.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230501" w:rsidRDefault="00B17E7B" w:rsidP="00057C85">
            <w:pPr>
              <w:spacing w:line="240" w:lineRule="auto"/>
            </w:pPr>
            <w:r w:rsidRPr="00230501">
              <w:t>Waveform for PUSCH</w:t>
            </w:r>
          </w:p>
        </w:tc>
        <w:tc>
          <w:tcPr>
            <w:tcW w:w="5953" w:type="dxa"/>
            <w:vAlign w:val="center"/>
          </w:tcPr>
          <w:p w:rsidR="00B17E7B" w:rsidRPr="00230501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 w:rsidRPr="00230501">
              <w:t>DFT-s-OFDM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230501" w:rsidRDefault="00B17E7B" w:rsidP="00057C85">
            <w:pPr>
              <w:spacing w:line="240" w:lineRule="auto"/>
            </w:pPr>
            <w:r w:rsidRPr="00230501">
              <w:t>Repetitions for PUSCH</w:t>
            </w:r>
          </w:p>
        </w:tc>
        <w:tc>
          <w:tcPr>
            <w:tcW w:w="5953" w:type="dxa"/>
            <w:vAlign w:val="center"/>
          </w:tcPr>
          <w:p w:rsidR="00B17E7B" w:rsidRPr="00230501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 w:rsidRPr="00230501">
              <w:t xml:space="preserve">For eMBB, w/o repetition as baseline, </w:t>
            </w:r>
          </w:p>
          <w:p w:rsidR="00B17E7B" w:rsidRDefault="00B17E7B" w:rsidP="003D5F84">
            <w:pPr>
              <w:spacing w:line="240" w:lineRule="auto"/>
            </w:pPr>
            <w:r w:rsidRPr="00230501">
              <w:t xml:space="preserve">For VoIP, w/ repetition and # of actual repetitions = </w:t>
            </w:r>
            <w:r w:rsidR="003D5F84">
              <w:t>3</w:t>
            </w:r>
            <w:r w:rsidRPr="00230501">
              <w:t xml:space="preserve"> (14/14/14 symbols in DDDSUDDSUU with repetition type </w:t>
            </w:r>
            <w:r w:rsidR="003D5F84">
              <w:t>A</w:t>
            </w:r>
            <w:r w:rsidRPr="00230501">
              <w:t>)</w:t>
            </w:r>
          </w:p>
          <w:p w:rsidR="00FA4DDD" w:rsidRPr="00230501" w:rsidRDefault="00FA4DDD" w:rsidP="003D5F84">
            <w:pPr>
              <w:spacing w:line="240" w:lineRule="auto"/>
            </w:pPr>
            <w:r w:rsidRPr="00230501">
              <w:t xml:space="preserve">For VoIP, w/ repetition and # of actual repetitions = </w:t>
            </w:r>
            <w:r>
              <w:t>5</w:t>
            </w:r>
            <w:r w:rsidRPr="00230501">
              <w:t xml:space="preserve"> (</w:t>
            </w:r>
            <w:r>
              <w:t>2/</w:t>
            </w:r>
            <w:r w:rsidRPr="00230501">
              <w:t>14/</w:t>
            </w:r>
            <w:r>
              <w:t>2/</w:t>
            </w:r>
            <w:r w:rsidRPr="00230501">
              <w:t xml:space="preserve">14/14 symbols in DDDSUDDSUU with repetition type </w:t>
            </w:r>
            <w:r>
              <w:t>B</w:t>
            </w:r>
            <w:r w:rsidRPr="00230501">
              <w:t>)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230501" w:rsidRDefault="00B17E7B" w:rsidP="00057C85">
            <w:pPr>
              <w:spacing w:line="240" w:lineRule="auto"/>
            </w:pPr>
            <w:r w:rsidRPr="00230501">
              <w:t>HARQ configuration for PUSCH</w:t>
            </w:r>
          </w:p>
        </w:tc>
        <w:tc>
          <w:tcPr>
            <w:tcW w:w="5953" w:type="dxa"/>
            <w:vAlign w:val="center"/>
          </w:tcPr>
          <w:p w:rsidR="00B17E7B" w:rsidRPr="00230501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 w:rsidRPr="00230501">
              <w:t xml:space="preserve">For eMBB, no HARQ retransmission. </w:t>
            </w:r>
          </w:p>
          <w:p w:rsidR="00B17E7B" w:rsidRPr="00230501" w:rsidRDefault="00B17E7B" w:rsidP="00057C85">
            <w:pPr>
              <w:spacing w:line="240" w:lineRule="auto"/>
            </w:pPr>
            <w:r w:rsidRPr="00230501">
              <w:t>For VoIP, w/ HARQ and the maximum number of HARQ transmission = 4 due to latency requirements.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Latency requirements for voice</w:t>
            </w:r>
          </w:p>
        </w:tc>
        <w:tc>
          <w:tcPr>
            <w:tcW w:w="5953" w:type="dxa"/>
            <w:vAlign w:val="center"/>
          </w:tcPr>
          <w:p w:rsidR="00B17E7B" w:rsidRPr="00FD6495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 w:rsidRPr="00FD6495">
              <w:t>50ms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PUSCH duration</w:t>
            </w:r>
            <w:r w:rsidRPr="00FD6495">
              <w:tab/>
            </w:r>
          </w:p>
        </w:tc>
        <w:tc>
          <w:tcPr>
            <w:tcW w:w="5953" w:type="dxa"/>
            <w:vAlign w:val="center"/>
          </w:tcPr>
          <w:p w:rsidR="00B17E7B" w:rsidRPr="00FD6495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 w:rsidRPr="00FD6495">
              <w:t>14 OS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E45EA2" w:rsidRDefault="00B17E7B" w:rsidP="00057C85">
            <w:pPr>
              <w:spacing w:line="240" w:lineRule="auto"/>
            </w:pPr>
            <w:r w:rsidRPr="00E45EA2">
              <w:t>PRBs/TBS/MCS for eMBB for PUSCH</w:t>
            </w:r>
          </w:p>
        </w:tc>
        <w:tc>
          <w:tcPr>
            <w:tcW w:w="5953" w:type="dxa"/>
            <w:vAlign w:val="center"/>
          </w:tcPr>
          <w:p w:rsidR="00B17E7B" w:rsidRDefault="00B17E7B" w:rsidP="00057C85">
            <w:pPr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30 PRBs for 1Mbps and</w:t>
            </w:r>
            <w:r w:rsidRPr="00E45EA2">
              <w:rPr>
                <w:lang w:eastAsia="en-US"/>
              </w:rPr>
              <w:t xml:space="preserve"> 4 PRBs for 100kbps</w:t>
            </w:r>
          </w:p>
          <w:p w:rsidR="00B17E7B" w:rsidRPr="00E45EA2" w:rsidRDefault="00B17E7B" w:rsidP="00057C85">
            <w:pPr>
              <w:spacing w:line="240" w:lineRule="auto"/>
            </w:pPr>
            <w:r>
              <w:rPr>
                <w:lang w:eastAsia="en-US"/>
              </w:rPr>
              <w:t>QPSK modulation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E45EA2" w:rsidRDefault="00B17E7B" w:rsidP="00057C85">
            <w:pPr>
              <w:spacing w:line="240" w:lineRule="auto"/>
            </w:pPr>
            <w:r w:rsidRPr="00E45EA2">
              <w:t>PRBs/MCS for VoIP for PUSCH</w:t>
            </w:r>
          </w:p>
        </w:tc>
        <w:tc>
          <w:tcPr>
            <w:tcW w:w="5953" w:type="dxa"/>
            <w:vAlign w:val="center"/>
          </w:tcPr>
          <w:p w:rsidR="00B17E7B" w:rsidRDefault="00B17E7B" w:rsidP="00057C85">
            <w:pPr>
              <w:spacing w:line="240" w:lineRule="auto"/>
            </w:pPr>
            <w:r w:rsidRPr="00E45EA2">
              <w:t xml:space="preserve">4 PRBs for VoIP </w:t>
            </w:r>
          </w:p>
          <w:p w:rsidR="00B17E7B" w:rsidRPr="00E45EA2" w:rsidRDefault="00B17E7B" w:rsidP="00057C85">
            <w:pPr>
              <w:spacing w:line="240" w:lineRule="auto"/>
            </w:pPr>
            <w:r w:rsidRPr="00E45EA2">
              <w:rPr>
                <w:rFonts w:eastAsia="DengXian"/>
              </w:rPr>
              <w:t>QPSK</w:t>
            </w:r>
            <w:r>
              <w:rPr>
                <w:rFonts w:eastAsia="DengXian"/>
              </w:rPr>
              <w:t xml:space="preserve"> modulation</w:t>
            </w:r>
          </w:p>
        </w:tc>
      </w:tr>
      <w:tr w:rsidR="00B17E7B" w:rsidRPr="00FD6495" w:rsidTr="0019636A">
        <w:trPr>
          <w:trHeight w:val="20"/>
          <w:jc w:val="center"/>
        </w:trPr>
        <w:tc>
          <w:tcPr>
            <w:tcW w:w="3828" w:type="dxa"/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Frequency hopping</w:t>
            </w:r>
          </w:p>
        </w:tc>
        <w:tc>
          <w:tcPr>
            <w:tcW w:w="5953" w:type="dxa"/>
            <w:vAlign w:val="center"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w/o frequency hopping for PUSCH</w:t>
            </w:r>
          </w:p>
        </w:tc>
      </w:tr>
    </w:tbl>
    <w:p w:rsidR="00B17E7B" w:rsidRDefault="00B17E7B" w:rsidP="00B17E7B">
      <w:pPr>
        <w:snapToGrid w:val="0"/>
        <w:spacing w:after="0" w:line="264" w:lineRule="auto"/>
        <w:rPr>
          <w:rFonts w:eastAsia="SimSun"/>
          <w:lang w:eastAsia="zh-CN"/>
        </w:rPr>
      </w:pPr>
    </w:p>
    <w:p w:rsidR="00B17E7B" w:rsidRPr="00467EC1" w:rsidRDefault="00B17E7B" w:rsidP="00B17E7B">
      <w:pPr>
        <w:snapToGrid w:val="0"/>
        <w:spacing w:after="0" w:line="264" w:lineRule="auto"/>
        <w:jc w:val="center"/>
        <w:rPr>
          <w:rFonts w:eastAsia="SimSun"/>
          <w:b/>
          <w:lang w:eastAsia="zh-CN"/>
        </w:rPr>
      </w:pPr>
      <w:r w:rsidRPr="00467EC1">
        <w:rPr>
          <w:rFonts w:eastAsiaTheme="minorEastAsia" w:hint="eastAsia"/>
          <w:b/>
        </w:rPr>
        <w:t xml:space="preserve">Table </w:t>
      </w:r>
      <w:r w:rsidR="00FA4DDD">
        <w:rPr>
          <w:rFonts w:eastAsiaTheme="minorEastAsia"/>
          <w:b/>
        </w:rPr>
        <w:t>A-3</w:t>
      </w:r>
      <w:r w:rsidRPr="00467EC1">
        <w:rPr>
          <w:rFonts w:eastAsiaTheme="minorEastAsia" w:hint="eastAsia"/>
          <w:b/>
        </w:rPr>
        <w:t>.</w:t>
      </w:r>
      <w:r w:rsidRPr="00467EC1">
        <w:rPr>
          <w:rFonts w:eastAsiaTheme="minorEastAsia"/>
          <w:b/>
        </w:rPr>
        <w:t xml:space="preserve"> Channel specific</w:t>
      </w:r>
      <w:r w:rsidRPr="00467EC1">
        <w:rPr>
          <w:rFonts w:eastAsiaTheme="minorEastAsia" w:hint="eastAsia"/>
          <w:b/>
        </w:rPr>
        <w:t xml:space="preserve"> parameters for P</w:t>
      </w:r>
      <w:r w:rsidRPr="00467EC1">
        <w:rPr>
          <w:rFonts w:eastAsiaTheme="minorEastAsia"/>
          <w:b/>
        </w:rPr>
        <w:t>UC</w:t>
      </w:r>
      <w:r w:rsidRPr="00467EC1">
        <w:rPr>
          <w:rFonts w:eastAsiaTheme="minorEastAsia" w:hint="eastAsia"/>
          <w:b/>
        </w:rPr>
        <w:t>CH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3"/>
        <w:gridCol w:w="5644"/>
      </w:tblGrid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FD6495" w:rsidRDefault="00B17E7B" w:rsidP="00057C85">
            <w:pPr>
              <w:spacing w:line="240" w:lineRule="auto"/>
              <w:ind w:firstLine="196"/>
              <w:jc w:val="center"/>
              <w:rPr>
                <w:b/>
              </w:rPr>
            </w:pPr>
            <w:r w:rsidRPr="00FD6495">
              <w:rPr>
                <w:b/>
              </w:rPr>
              <w:t>Parameters</w:t>
            </w:r>
          </w:p>
        </w:tc>
        <w:tc>
          <w:tcPr>
            <w:tcW w:w="5644" w:type="dxa"/>
            <w:vAlign w:val="center"/>
          </w:tcPr>
          <w:p w:rsidR="00B17E7B" w:rsidRPr="00FD6495" w:rsidRDefault="00B17E7B" w:rsidP="00057C85">
            <w:pPr>
              <w:spacing w:line="240" w:lineRule="auto"/>
              <w:ind w:firstLine="196"/>
              <w:jc w:val="center"/>
              <w:rPr>
                <w:b/>
                <w:highlight w:val="yellow"/>
              </w:rPr>
            </w:pPr>
            <w:r w:rsidRPr="00FD6495">
              <w:rPr>
                <w:b/>
              </w:rPr>
              <w:t>Values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PUCCH format type</w:t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pStyle w:val="af4"/>
              <w:spacing w:after="60" w:line="240" w:lineRule="auto"/>
              <w:rPr>
                <w:lang w:eastAsia="zh-CN"/>
              </w:rPr>
            </w:pPr>
            <w:r w:rsidRPr="006D283D">
              <w:rPr>
                <w:lang w:eastAsia="zh-CN"/>
              </w:rPr>
              <w:t>Format 1, 2bits UCI.</w:t>
            </w:r>
          </w:p>
          <w:p w:rsidR="00B17E7B" w:rsidRPr="006D283D" w:rsidRDefault="00B17E7B" w:rsidP="00057C85">
            <w:pPr>
              <w:pStyle w:val="af4"/>
              <w:spacing w:after="60" w:line="240" w:lineRule="auto"/>
              <w:rPr>
                <w:lang w:eastAsia="zh-CN"/>
              </w:rPr>
            </w:pPr>
            <w:r w:rsidRPr="006D283D">
              <w:rPr>
                <w:lang w:eastAsia="zh-CN"/>
              </w:rPr>
              <w:t xml:space="preserve">Format 3, </w:t>
            </w:r>
            <w:r>
              <w:rPr>
                <w:lang w:eastAsia="zh-CN"/>
              </w:rPr>
              <w:t>4</w:t>
            </w:r>
            <w:r w:rsidRPr="006D283D">
              <w:rPr>
                <w:lang w:eastAsia="zh-CN"/>
              </w:rPr>
              <w:t>/11/22 bits UCI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BLER for PUCCH</w:t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 xml:space="preserve">For PUCCH format 1: </w:t>
            </w:r>
          </w:p>
          <w:p w:rsidR="00B17E7B" w:rsidRPr="006D283D" w:rsidRDefault="00B17E7B" w:rsidP="00057C85">
            <w:pPr>
              <w:spacing w:line="240" w:lineRule="auto"/>
            </w:pPr>
            <w:r w:rsidRPr="006D283D">
              <w:t>ACK missed detection probability: 1%.</w:t>
            </w:r>
          </w:p>
          <w:p w:rsidR="00B17E7B" w:rsidRPr="006D283D" w:rsidRDefault="00B17E7B" w:rsidP="00057C85">
            <w:pPr>
              <w:pStyle w:val="af4"/>
              <w:spacing w:after="60" w:line="240" w:lineRule="auto"/>
              <w:rPr>
                <w:lang w:eastAsia="zh-CN"/>
              </w:rPr>
            </w:pPr>
            <w:r w:rsidRPr="006D283D">
              <w:rPr>
                <w:lang w:eastAsia="zh-CN"/>
              </w:rPr>
              <w:t>For PUCCH format 3: </w:t>
            </w:r>
          </w:p>
          <w:p w:rsidR="00B17E7B" w:rsidRPr="006D283D" w:rsidRDefault="00B17E7B" w:rsidP="00057C85">
            <w:pPr>
              <w:pStyle w:val="af4"/>
              <w:spacing w:after="60" w:line="240" w:lineRule="auto"/>
            </w:pPr>
            <w:r w:rsidRPr="006D283D">
              <w:rPr>
                <w:lang w:eastAsia="zh-CN"/>
              </w:rPr>
              <w:t>BLER: 1%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Number of PRBs for PUCCH</w:t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1 PRB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Number of UE transmit chains for PUCCH</w:t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1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Number of repetitions for PUCCH</w:t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w/o repetition for PUCCH.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PUCCH duration</w:t>
            </w:r>
            <w:r w:rsidRPr="006D283D">
              <w:tab/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14 OS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6D283D" w:rsidRDefault="00B17E7B" w:rsidP="00057C85">
            <w:pPr>
              <w:spacing w:line="240" w:lineRule="auto"/>
            </w:pPr>
            <w:r w:rsidRPr="006D283D">
              <w:t>DMRS configuration for PUCCH</w:t>
            </w:r>
          </w:p>
        </w:tc>
        <w:tc>
          <w:tcPr>
            <w:tcW w:w="5644" w:type="dxa"/>
            <w:vAlign w:val="center"/>
          </w:tcPr>
          <w:p w:rsidR="00B17E7B" w:rsidRPr="006D283D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>
              <w:t>Additional</w:t>
            </w:r>
            <w:r w:rsidR="008D799F">
              <w:t xml:space="preserve"> 1</w:t>
            </w:r>
            <w:r w:rsidRPr="006D283D">
              <w:t xml:space="preserve"> DMRS symbols for PUCCH Format 3.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4043" w:type="dxa"/>
            <w:vAlign w:val="center"/>
          </w:tcPr>
          <w:p w:rsidR="00B17E7B" w:rsidRPr="00FD6495" w:rsidRDefault="00B17E7B" w:rsidP="00057C85">
            <w:pPr>
              <w:spacing w:line="240" w:lineRule="auto"/>
            </w:pPr>
            <w:r w:rsidRPr="00FD6495">
              <w:t>Frequency hopping</w:t>
            </w:r>
          </w:p>
        </w:tc>
        <w:tc>
          <w:tcPr>
            <w:tcW w:w="5644" w:type="dxa"/>
            <w:vAlign w:val="center"/>
          </w:tcPr>
          <w:p w:rsidR="00B17E7B" w:rsidRDefault="00B17E7B" w:rsidP="00057C8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line="240" w:lineRule="auto"/>
            </w:pPr>
            <w:r w:rsidRPr="005F68FE">
              <w:t>w/ frequency hopping for PUCCH.</w:t>
            </w:r>
          </w:p>
        </w:tc>
      </w:tr>
    </w:tbl>
    <w:p w:rsidR="00B17E7B" w:rsidRDefault="00B17E7B" w:rsidP="00B17E7B">
      <w:pPr>
        <w:snapToGrid w:val="0"/>
        <w:spacing w:after="0" w:line="264" w:lineRule="auto"/>
        <w:rPr>
          <w:rFonts w:eastAsia="SimSun"/>
          <w:lang w:eastAsia="zh-CN"/>
        </w:rPr>
      </w:pPr>
    </w:p>
    <w:p w:rsidR="00B17E7B" w:rsidRPr="00467EC1" w:rsidRDefault="00B17E7B" w:rsidP="00B17E7B">
      <w:pPr>
        <w:snapToGrid w:val="0"/>
        <w:spacing w:after="0" w:line="264" w:lineRule="auto"/>
        <w:jc w:val="center"/>
        <w:rPr>
          <w:rFonts w:eastAsia="SimSun"/>
          <w:b/>
          <w:lang w:eastAsia="zh-CN"/>
        </w:rPr>
      </w:pPr>
      <w:r w:rsidRPr="00467EC1">
        <w:rPr>
          <w:rFonts w:eastAsiaTheme="minorEastAsia" w:hint="eastAsia"/>
          <w:b/>
        </w:rPr>
        <w:t xml:space="preserve">Table </w:t>
      </w:r>
      <w:r>
        <w:rPr>
          <w:rFonts w:eastAsiaTheme="minorEastAsia"/>
          <w:b/>
        </w:rPr>
        <w:t>A-</w:t>
      </w:r>
      <w:r w:rsidR="00FA4DDD">
        <w:rPr>
          <w:rFonts w:eastAsiaTheme="minorEastAsia"/>
          <w:b/>
        </w:rPr>
        <w:t>4</w:t>
      </w:r>
      <w:r w:rsidRPr="00467EC1">
        <w:rPr>
          <w:rFonts w:eastAsiaTheme="minorEastAsia" w:hint="eastAsia"/>
          <w:b/>
        </w:rPr>
        <w:t>.</w:t>
      </w:r>
      <w:r w:rsidRPr="00467EC1">
        <w:rPr>
          <w:rFonts w:eastAsiaTheme="minorEastAsia"/>
          <w:b/>
        </w:rPr>
        <w:t xml:space="preserve"> Channel specific</w:t>
      </w:r>
      <w:r w:rsidRPr="00467EC1">
        <w:rPr>
          <w:rFonts w:eastAsiaTheme="minorEastAsia" w:hint="eastAsia"/>
          <w:b/>
        </w:rPr>
        <w:t xml:space="preserve"> parameters for P</w:t>
      </w:r>
      <w:r w:rsidRPr="00467EC1">
        <w:rPr>
          <w:rFonts w:eastAsiaTheme="minorEastAsia"/>
          <w:b/>
        </w:rPr>
        <w:t>DS</w:t>
      </w:r>
      <w:r w:rsidRPr="00467EC1">
        <w:rPr>
          <w:rFonts w:eastAsiaTheme="minorEastAsia" w:hint="eastAsia"/>
          <w:b/>
        </w:rPr>
        <w:t>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5926"/>
      </w:tblGrid>
      <w:tr w:rsidR="00B17E7B" w:rsidRPr="00FD6495" w:rsidTr="00057C85">
        <w:trPr>
          <w:trHeight w:val="2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057C85" w:rsidRDefault="00B17E7B" w:rsidP="00057C85">
            <w:pPr>
              <w:spacing w:line="240" w:lineRule="auto"/>
              <w:ind w:firstLine="196"/>
              <w:jc w:val="center"/>
              <w:rPr>
                <w:b/>
              </w:rPr>
            </w:pPr>
            <w:r w:rsidRPr="00057C85">
              <w:rPr>
                <w:b/>
              </w:rPr>
              <w:t>Parameters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057C85" w:rsidRDefault="00B17E7B" w:rsidP="00057C85">
            <w:pPr>
              <w:spacing w:line="240" w:lineRule="auto"/>
              <w:ind w:firstLine="196"/>
              <w:jc w:val="center"/>
              <w:rPr>
                <w:b/>
              </w:rPr>
            </w:pPr>
            <w:r w:rsidRPr="00057C85">
              <w:rPr>
                <w:b/>
              </w:rPr>
              <w:t>Values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Waveform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  <w:rPr>
                <w:lang w:eastAsia="zh-CN"/>
              </w:rPr>
            </w:pPr>
            <w:r w:rsidRPr="005F68FE">
              <w:rPr>
                <w:lang w:eastAsia="zh-CN"/>
              </w:rPr>
              <w:t>CP-OFDM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PRBs/MCS/TBS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Default="00B17E7B" w:rsidP="00057C85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90 PRBs for urban scenario</w:t>
            </w:r>
          </w:p>
          <w:p w:rsidR="00B17E7B" w:rsidRDefault="00B17E7B" w:rsidP="00057C85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10 PRBs for other scenarios</w:t>
            </w:r>
          </w:p>
          <w:p w:rsidR="00B17E7B" w:rsidRPr="005F68FE" w:rsidRDefault="00B17E7B" w:rsidP="00057C85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QPSK modulation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</w:pPr>
            <w:r w:rsidRPr="005F68FE">
              <w:rPr>
                <w:lang w:eastAsia="zh-CN"/>
              </w:rPr>
              <w:lastRenderedPageBreak/>
              <w:t>PDSCH</w:t>
            </w:r>
            <w:r w:rsidRPr="005F68FE">
              <w:t xml:space="preserve"> duration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</w:pPr>
            <w:r w:rsidRPr="005F68FE">
              <w:t>1</w:t>
            </w:r>
            <w:r w:rsidRPr="005F68FE">
              <w:rPr>
                <w:lang w:eastAsia="zh-CN"/>
              </w:rPr>
              <w:t>2</w:t>
            </w:r>
            <w:r w:rsidRPr="005F68FE">
              <w:t xml:space="preserve"> OS</w:t>
            </w:r>
          </w:p>
        </w:tc>
      </w:tr>
      <w:tr w:rsidR="00B17E7B" w:rsidRPr="00FD6495" w:rsidTr="00057C85">
        <w:trPr>
          <w:trHeight w:val="2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  <w:rPr>
                <w:lang w:eastAsia="zh-CN"/>
              </w:rPr>
            </w:pPr>
            <w:r w:rsidRPr="005F68FE">
              <w:rPr>
                <w:lang w:eastAsia="zh-CN"/>
              </w:rPr>
              <w:t>Other parameters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5F68FE" w:rsidRDefault="00B17E7B" w:rsidP="00057C85">
            <w:pPr>
              <w:spacing w:line="240" w:lineRule="auto"/>
              <w:rPr>
                <w:lang w:eastAsia="zh-CN"/>
              </w:rPr>
            </w:pPr>
            <w:r w:rsidRPr="005F68FE">
              <w:rPr>
                <w:lang w:eastAsia="zh-CN"/>
              </w:rPr>
              <w:t>FFS</w:t>
            </w:r>
          </w:p>
        </w:tc>
      </w:tr>
    </w:tbl>
    <w:p w:rsidR="00B17E7B" w:rsidRDefault="00B17E7B" w:rsidP="00B17E7B">
      <w:pPr>
        <w:snapToGrid w:val="0"/>
        <w:spacing w:after="0" w:line="264" w:lineRule="auto"/>
        <w:rPr>
          <w:rFonts w:eastAsiaTheme="minorEastAsia"/>
          <w:szCs w:val="22"/>
          <w:lang w:bidi="ar"/>
        </w:rPr>
      </w:pPr>
    </w:p>
    <w:p w:rsidR="00B17E7B" w:rsidRPr="00467EC1" w:rsidRDefault="00B17E7B" w:rsidP="00B17E7B">
      <w:pPr>
        <w:snapToGrid w:val="0"/>
        <w:spacing w:after="0" w:line="264" w:lineRule="auto"/>
        <w:jc w:val="center"/>
        <w:rPr>
          <w:rFonts w:eastAsiaTheme="minorEastAsia"/>
          <w:b/>
          <w:szCs w:val="22"/>
          <w:lang w:bidi="ar"/>
        </w:rPr>
      </w:pPr>
      <w:r w:rsidRPr="00467EC1">
        <w:rPr>
          <w:rFonts w:eastAsiaTheme="minorEastAsia" w:hint="eastAsia"/>
          <w:b/>
        </w:rPr>
        <w:t xml:space="preserve">Table </w:t>
      </w:r>
      <w:r w:rsidR="00FA4DDD">
        <w:rPr>
          <w:rFonts w:eastAsiaTheme="minorEastAsia"/>
          <w:b/>
        </w:rPr>
        <w:t>A-5</w:t>
      </w:r>
      <w:r w:rsidRPr="00467EC1">
        <w:rPr>
          <w:rFonts w:eastAsiaTheme="minorEastAsia" w:hint="eastAsia"/>
          <w:b/>
        </w:rPr>
        <w:t>.</w:t>
      </w:r>
      <w:r w:rsidRPr="00467EC1">
        <w:rPr>
          <w:rFonts w:eastAsiaTheme="minorEastAsia"/>
          <w:b/>
        </w:rPr>
        <w:t xml:space="preserve"> Channel specific</w:t>
      </w:r>
      <w:r w:rsidRPr="00467EC1">
        <w:rPr>
          <w:rFonts w:eastAsiaTheme="minorEastAsia" w:hint="eastAsia"/>
          <w:b/>
        </w:rPr>
        <w:t xml:space="preserve"> parameters for P</w:t>
      </w:r>
      <w:r w:rsidRPr="00467EC1">
        <w:rPr>
          <w:rFonts w:eastAsiaTheme="minorEastAsia"/>
          <w:b/>
        </w:rPr>
        <w:t>DC</w:t>
      </w:r>
      <w:r w:rsidRPr="00467EC1">
        <w:rPr>
          <w:rFonts w:eastAsiaTheme="minorEastAsia" w:hint="eastAsia"/>
          <w:b/>
        </w:rPr>
        <w:t>CH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5926"/>
      </w:tblGrid>
      <w:tr w:rsidR="00B17E7B" w:rsidRPr="00EB7BD2" w:rsidTr="00057C85">
        <w:trPr>
          <w:trHeight w:val="20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EB7BD2" w:rsidRDefault="00B17E7B" w:rsidP="00057C85">
            <w:pPr>
              <w:widowControl w:val="0"/>
              <w:spacing w:line="240" w:lineRule="auto"/>
              <w:jc w:val="center"/>
              <w:rPr>
                <w:rFonts w:eastAsia="Yu Mincho"/>
                <w:b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Parameters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B" w:rsidRPr="00EB7BD2" w:rsidRDefault="00B17E7B" w:rsidP="00057C85">
            <w:pPr>
              <w:widowControl w:val="0"/>
              <w:spacing w:line="240" w:lineRule="auto"/>
              <w:jc w:val="center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b/>
                <w:kern w:val="2"/>
                <w:lang w:eastAsia="zh-CN"/>
              </w:rPr>
              <w:t>Values</w:t>
            </w:r>
          </w:p>
        </w:tc>
      </w:tr>
      <w:tr w:rsidR="00B17E7B" w:rsidRPr="00EB7BD2" w:rsidTr="00057C85">
        <w:trPr>
          <w:trHeight w:val="20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Aggregation level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213C2E">
              <w:rPr>
                <w:rFonts w:eastAsia="Yu Mincho"/>
                <w:kern w:val="2"/>
                <w:lang w:eastAsia="zh-CN"/>
              </w:rPr>
              <w:t>16</w:t>
            </w:r>
          </w:p>
        </w:tc>
      </w:tr>
      <w:tr w:rsidR="00B17E7B" w:rsidRPr="00EB7BD2" w:rsidTr="00057C85">
        <w:trPr>
          <w:trHeight w:val="20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Payload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213C2E">
              <w:rPr>
                <w:rFonts w:eastAsia="Yu Mincho"/>
                <w:kern w:val="2"/>
                <w:lang w:eastAsia="zh-CN"/>
              </w:rPr>
              <w:t>40 bits</w:t>
            </w:r>
          </w:p>
        </w:tc>
      </w:tr>
      <w:tr w:rsidR="00B17E7B" w:rsidRPr="00EB7BD2" w:rsidTr="00057C85">
        <w:trPr>
          <w:trHeight w:val="20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EB7BD2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CORESET size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213C2E">
              <w:rPr>
                <w:rFonts w:eastAsia="Yu Mincho"/>
                <w:kern w:val="2"/>
                <w:lang w:eastAsia="zh-CN"/>
              </w:rPr>
              <w:t>2 symbols, 48 PRBs</w:t>
            </w:r>
          </w:p>
        </w:tc>
      </w:tr>
      <w:tr w:rsidR="00B17E7B" w:rsidRPr="00EB7BD2" w:rsidTr="00057C85">
        <w:trPr>
          <w:trHeight w:val="20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EB7BD2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Tx Diversity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>
              <w:rPr>
                <w:rFonts w:eastAsia="Yu Mincho"/>
                <w:kern w:val="2"/>
                <w:lang w:eastAsia="zh-CN"/>
              </w:rPr>
              <w:t>Precoder cycling</w:t>
            </w:r>
          </w:p>
        </w:tc>
      </w:tr>
      <w:tr w:rsidR="00B17E7B" w:rsidRPr="00EB7BD2" w:rsidTr="00057C85">
        <w:trPr>
          <w:trHeight w:val="20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EB7BD2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EB7BD2">
              <w:rPr>
                <w:rFonts w:eastAsia="Yu Mincho"/>
                <w:kern w:val="2"/>
                <w:lang w:eastAsia="zh-CN"/>
              </w:rPr>
              <w:t>BLER for PDCCH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7B" w:rsidRPr="00213C2E" w:rsidRDefault="00B17E7B" w:rsidP="00057C85">
            <w:pPr>
              <w:widowControl w:val="0"/>
              <w:spacing w:line="240" w:lineRule="auto"/>
              <w:rPr>
                <w:rFonts w:eastAsia="Yu Mincho"/>
                <w:kern w:val="2"/>
                <w:lang w:eastAsia="zh-CN"/>
              </w:rPr>
            </w:pPr>
            <w:r w:rsidRPr="00213C2E">
              <w:rPr>
                <w:rFonts w:eastAsia="Yu Mincho"/>
                <w:kern w:val="2"/>
                <w:lang w:eastAsia="zh-CN"/>
              </w:rPr>
              <w:t>1% BLER</w:t>
            </w:r>
          </w:p>
        </w:tc>
      </w:tr>
    </w:tbl>
    <w:p w:rsidR="00B17E7B" w:rsidRPr="00E321FA" w:rsidRDefault="00B17E7B" w:rsidP="00BC22D1">
      <w:pPr>
        <w:pStyle w:val="24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</w:rPr>
      </w:pPr>
    </w:p>
    <w:sectPr w:rsidR="00B17E7B" w:rsidRPr="00E321FA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16D" w:rsidRDefault="0072116D" w:rsidP="007378B8">
      <w:r>
        <w:separator/>
      </w:r>
    </w:p>
  </w:endnote>
  <w:endnote w:type="continuationSeparator" w:id="0">
    <w:p w:rsidR="0072116D" w:rsidRDefault="0072116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0F5" w:rsidRDefault="00EA00F5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0D04B7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16D" w:rsidRDefault="0072116D" w:rsidP="007378B8">
      <w:r>
        <w:separator/>
      </w:r>
    </w:p>
  </w:footnote>
  <w:footnote w:type="continuationSeparator" w:id="0">
    <w:p w:rsidR="0072116D" w:rsidRDefault="0072116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0F5" w:rsidRDefault="00EA00F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376E80"/>
    <w:multiLevelType w:val="hybridMultilevel"/>
    <w:tmpl w:val="F51A7344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D35935"/>
    <w:multiLevelType w:val="hybridMultilevel"/>
    <w:tmpl w:val="180CED12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F85BCC"/>
    <w:multiLevelType w:val="hybridMultilevel"/>
    <w:tmpl w:val="33E40AD0"/>
    <w:lvl w:ilvl="0" w:tplc="DEE6D52A">
      <w:start w:val="10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D6E35"/>
    <w:multiLevelType w:val="hybridMultilevel"/>
    <w:tmpl w:val="50C055BE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200084"/>
    <w:multiLevelType w:val="hybridMultilevel"/>
    <w:tmpl w:val="D8F4C44A"/>
    <w:lvl w:ilvl="0" w:tplc="9E640AE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2"/>
  </w:num>
  <w:num w:numId="4">
    <w:abstractNumId w:val="15"/>
  </w:num>
  <w:num w:numId="5">
    <w:abstractNumId w:val="1"/>
  </w:num>
  <w:num w:numId="6">
    <w:abstractNumId w:val="7"/>
  </w:num>
  <w:num w:numId="7">
    <w:abstractNumId w:val="2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8"/>
  </w:num>
  <w:num w:numId="12">
    <w:abstractNumId w:val="17"/>
  </w:num>
  <w:num w:numId="13">
    <w:abstractNumId w:val="4"/>
  </w:num>
  <w:num w:numId="14">
    <w:abstractNumId w:val="8"/>
  </w:num>
  <w:num w:numId="15">
    <w:abstractNumId w:val="13"/>
  </w:num>
  <w:num w:numId="16">
    <w:abstractNumId w:val="6"/>
  </w:num>
  <w:num w:numId="17">
    <w:abstractNumId w:val="5"/>
  </w:num>
  <w:num w:numId="18">
    <w:abstractNumId w:val="14"/>
  </w:num>
  <w:num w:numId="19">
    <w:abstractNumId w:val="19"/>
  </w:num>
  <w:num w:numId="20">
    <w:abstractNumId w:val="3"/>
  </w:num>
  <w:num w:numId="21">
    <w:abstractNumId w:val="10"/>
  </w:num>
  <w:num w:numId="22">
    <w:abstractNumId w:val="20"/>
  </w:num>
  <w:num w:numId="2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6E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37"/>
    <w:rsid w:val="00054471"/>
    <w:rsid w:val="00054656"/>
    <w:rsid w:val="00054DF7"/>
    <w:rsid w:val="00055002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C85"/>
    <w:rsid w:val="00057D54"/>
    <w:rsid w:val="0006007B"/>
    <w:rsid w:val="0006028E"/>
    <w:rsid w:val="00060348"/>
    <w:rsid w:val="00060729"/>
    <w:rsid w:val="00060A84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7FD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4E0E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1F2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31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8F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6D86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C04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C7B4C"/>
    <w:rsid w:val="000D0422"/>
    <w:rsid w:val="000D04B7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23A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343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5DCB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4F9E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07DE9"/>
    <w:rsid w:val="00110571"/>
    <w:rsid w:val="00110DEE"/>
    <w:rsid w:val="00110E34"/>
    <w:rsid w:val="001111F5"/>
    <w:rsid w:val="001113B8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04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973"/>
    <w:rsid w:val="00124227"/>
    <w:rsid w:val="00124238"/>
    <w:rsid w:val="001248CE"/>
    <w:rsid w:val="00124DF7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31A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B94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3C22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31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86"/>
    <w:rsid w:val="00162653"/>
    <w:rsid w:val="00162BA7"/>
    <w:rsid w:val="001634C3"/>
    <w:rsid w:val="0016354E"/>
    <w:rsid w:val="001635A6"/>
    <w:rsid w:val="00163952"/>
    <w:rsid w:val="00163BEE"/>
    <w:rsid w:val="00164243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C4E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1DF8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36A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AD1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B23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4D4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235"/>
    <w:rsid w:val="001E13C4"/>
    <w:rsid w:val="001E2439"/>
    <w:rsid w:val="001E293C"/>
    <w:rsid w:val="001E2963"/>
    <w:rsid w:val="001E2A29"/>
    <w:rsid w:val="001E3E91"/>
    <w:rsid w:val="001E4577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9BF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501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89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C1F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53F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656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74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A0B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081"/>
    <w:rsid w:val="002B326E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58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71A"/>
    <w:rsid w:val="00303C4E"/>
    <w:rsid w:val="00303E0A"/>
    <w:rsid w:val="00303FC0"/>
    <w:rsid w:val="00303FFD"/>
    <w:rsid w:val="0030438E"/>
    <w:rsid w:val="003048BC"/>
    <w:rsid w:val="00304B84"/>
    <w:rsid w:val="00304F31"/>
    <w:rsid w:val="0030562E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B40"/>
    <w:rsid w:val="00312D96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4F0A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02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CA9"/>
    <w:rsid w:val="00361DE4"/>
    <w:rsid w:val="00361E4A"/>
    <w:rsid w:val="003623EC"/>
    <w:rsid w:val="003625BC"/>
    <w:rsid w:val="00362671"/>
    <w:rsid w:val="0036344B"/>
    <w:rsid w:val="003634BD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4E43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80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998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541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8FB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1F57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5F8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15F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2FE"/>
    <w:rsid w:val="004013CA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93B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5F6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49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67EC1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89E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09A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405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75F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2BB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53B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4AA5"/>
    <w:rsid w:val="00534AB0"/>
    <w:rsid w:val="00534BC9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367"/>
    <w:rsid w:val="00562BEF"/>
    <w:rsid w:val="00562EA2"/>
    <w:rsid w:val="00562EEE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0A9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53D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5EB0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6E3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362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675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1F1"/>
    <w:rsid w:val="00635A97"/>
    <w:rsid w:val="00635F98"/>
    <w:rsid w:val="006364BB"/>
    <w:rsid w:val="006364D4"/>
    <w:rsid w:val="006367DF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963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1E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87D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585B"/>
    <w:rsid w:val="006D6556"/>
    <w:rsid w:val="006D6633"/>
    <w:rsid w:val="006D6645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4BC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4D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1C2A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9B0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16D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49C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4A6"/>
    <w:rsid w:val="00754011"/>
    <w:rsid w:val="00754041"/>
    <w:rsid w:val="007541B1"/>
    <w:rsid w:val="00754295"/>
    <w:rsid w:val="007548BF"/>
    <w:rsid w:val="00754DF8"/>
    <w:rsid w:val="007551CD"/>
    <w:rsid w:val="00755218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335"/>
    <w:rsid w:val="00764426"/>
    <w:rsid w:val="00764522"/>
    <w:rsid w:val="00764BA4"/>
    <w:rsid w:val="00764DFE"/>
    <w:rsid w:val="007651FA"/>
    <w:rsid w:val="007653EA"/>
    <w:rsid w:val="00765C57"/>
    <w:rsid w:val="00765D16"/>
    <w:rsid w:val="00765F4A"/>
    <w:rsid w:val="00766200"/>
    <w:rsid w:val="0076662B"/>
    <w:rsid w:val="0076677E"/>
    <w:rsid w:val="007669AD"/>
    <w:rsid w:val="0076785B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5D8F"/>
    <w:rsid w:val="00776096"/>
    <w:rsid w:val="007763C6"/>
    <w:rsid w:val="00776435"/>
    <w:rsid w:val="0077648C"/>
    <w:rsid w:val="00776642"/>
    <w:rsid w:val="0077685A"/>
    <w:rsid w:val="00776903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4C1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EC9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4C9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28C"/>
    <w:rsid w:val="007B1679"/>
    <w:rsid w:val="007B169F"/>
    <w:rsid w:val="007B1732"/>
    <w:rsid w:val="007B18CA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049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40EE"/>
    <w:rsid w:val="007C43A9"/>
    <w:rsid w:val="007C44A9"/>
    <w:rsid w:val="007C45B2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5C2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1D28"/>
    <w:rsid w:val="007D2045"/>
    <w:rsid w:val="007D2091"/>
    <w:rsid w:val="007D21EF"/>
    <w:rsid w:val="007D223E"/>
    <w:rsid w:val="007D22B8"/>
    <w:rsid w:val="007D255E"/>
    <w:rsid w:val="007D295B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41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F031D"/>
    <w:rsid w:val="007F04F6"/>
    <w:rsid w:val="007F0631"/>
    <w:rsid w:val="007F0645"/>
    <w:rsid w:val="007F0CBE"/>
    <w:rsid w:val="007F0FD0"/>
    <w:rsid w:val="007F0FEF"/>
    <w:rsid w:val="007F1263"/>
    <w:rsid w:val="007F131D"/>
    <w:rsid w:val="007F13DC"/>
    <w:rsid w:val="007F1430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EB1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083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1E3E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4A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61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0E4E"/>
    <w:rsid w:val="00851302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1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1E0F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9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0D4D"/>
    <w:rsid w:val="008A10F1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A7F0A"/>
    <w:rsid w:val="008B012B"/>
    <w:rsid w:val="008B044C"/>
    <w:rsid w:val="008B07A4"/>
    <w:rsid w:val="008B08AC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BAC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3A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1ED1"/>
    <w:rsid w:val="008D2985"/>
    <w:rsid w:val="008D302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99F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804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EF0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4B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7E5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01D"/>
    <w:rsid w:val="00954094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0B6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7ED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82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2F64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3DC8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128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3FCF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B5A"/>
    <w:rsid w:val="009E3CD0"/>
    <w:rsid w:val="009E3FCD"/>
    <w:rsid w:val="009E4099"/>
    <w:rsid w:val="009E4610"/>
    <w:rsid w:val="009E48E6"/>
    <w:rsid w:val="009E4DD8"/>
    <w:rsid w:val="009E50B4"/>
    <w:rsid w:val="009E55CB"/>
    <w:rsid w:val="009E55EE"/>
    <w:rsid w:val="009E5819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210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DE3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1E5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2B72"/>
    <w:rsid w:val="00A83036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19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AF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36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3FC4"/>
    <w:rsid w:val="00AC4129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569F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11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5778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E7B"/>
    <w:rsid w:val="00B17F90"/>
    <w:rsid w:val="00B201B7"/>
    <w:rsid w:val="00B20725"/>
    <w:rsid w:val="00B2076B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B41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6E8"/>
    <w:rsid w:val="00B64AA1"/>
    <w:rsid w:val="00B64B0E"/>
    <w:rsid w:val="00B64CB7"/>
    <w:rsid w:val="00B64FFD"/>
    <w:rsid w:val="00B650ED"/>
    <w:rsid w:val="00B650F0"/>
    <w:rsid w:val="00B651DA"/>
    <w:rsid w:val="00B652FC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4A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119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2D1"/>
    <w:rsid w:val="00BC278D"/>
    <w:rsid w:val="00BC2A7B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1DE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89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3AE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A7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45A"/>
    <w:rsid w:val="00C02A77"/>
    <w:rsid w:val="00C02B66"/>
    <w:rsid w:val="00C03660"/>
    <w:rsid w:val="00C038D3"/>
    <w:rsid w:val="00C03AA1"/>
    <w:rsid w:val="00C03D7D"/>
    <w:rsid w:val="00C03DD0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2E1"/>
    <w:rsid w:val="00C10404"/>
    <w:rsid w:val="00C10766"/>
    <w:rsid w:val="00C1077C"/>
    <w:rsid w:val="00C108D7"/>
    <w:rsid w:val="00C108E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17F33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69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6F4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76B"/>
    <w:rsid w:val="00C53079"/>
    <w:rsid w:val="00C53124"/>
    <w:rsid w:val="00C53630"/>
    <w:rsid w:val="00C537D3"/>
    <w:rsid w:val="00C5391C"/>
    <w:rsid w:val="00C5397F"/>
    <w:rsid w:val="00C539D5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3A4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20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0D58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D7C2A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62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2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8E2"/>
    <w:rsid w:val="00CE7AAD"/>
    <w:rsid w:val="00CE7B3B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803"/>
    <w:rsid w:val="00D00E0E"/>
    <w:rsid w:val="00D00EE5"/>
    <w:rsid w:val="00D00EF0"/>
    <w:rsid w:val="00D011C7"/>
    <w:rsid w:val="00D01657"/>
    <w:rsid w:val="00D0166F"/>
    <w:rsid w:val="00D019ED"/>
    <w:rsid w:val="00D01D0D"/>
    <w:rsid w:val="00D01D2D"/>
    <w:rsid w:val="00D01E6D"/>
    <w:rsid w:val="00D025A3"/>
    <w:rsid w:val="00D027A9"/>
    <w:rsid w:val="00D027C9"/>
    <w:rsid w:val="00D02863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AC5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3E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666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6E9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2B86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E79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4E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DF3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6B3D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FC5"/>
    <w:rsid w:val="00E7742D"/>
    <w:rsid w:val="00E77875"/>
    <w:rsid w:val="00E77910"/>
    <w:rsid w:val="00E77B56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C56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0F5"/>
    <w:rsid w:val="00EA0336"/>
    <w:rsid w:val="00EA045C"/>
    <w:rsid w:val="00EA047E"/>
    <w:rsid w:val="00EA0521"/>
    <w:rsid w:val="00EA07A5"/>
    <w:rsid w:val="00EA095C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38A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A46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97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A4C"/>
    <w:rsid w:val="00EE4CF5"/>
    <w:rsid w:val="00EE5008"/>
    <w:rsid w:val="00EE508D"/>
    <w:rsid w:val="00EE510D"/>
    <w:rsid w:val="00EE51B4"/>
    <w:rsid w:val="00EE522B"/>
    <w:rsid w:val="00EE5662"/>
    <w:rsid w:val="00EE58A0"/>
    <w:rsid w:val="00EE6264"/>
    <w:rsid w:val="00EE63C9"/>
    <w:rsid w:val="00EE6981"/>
    <w:rsid w:val="00EE69B8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9F2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6D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B8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09DB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96E"/>
    <w:rsid w:val="00F54B94"/>
    <w:rsid w:val="00F54EBE"/>
    <w:rsid w:val="00F54EC8"/>
    <w:rsid w:val="00F55240"/>
    <w:rsid w:val="00F55425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8A"/>
    <w:rsid w:val="00F759AF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DDD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6F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CA5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030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44"/>
    <w:rsid w:val="00FE7416"/>
    <w:rsid w:val="00FE75A7"/>
    <w:rsid w:val="00FE79FD"/>
    <w:rsid w:val="00FF0486"/>
    <w:rsid w:val="00FF0547"/>
    <w:rsid w:val="00FF0557"/>
    <w:rsid w:val="00FF0749"/>
    <w:rsid w:val="00FF07B1"/>
    <w:rsid w:val="00FF0A69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5E5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F15BD3-28E4-4EC4-8902-4ECBB47B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2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link w:val="Char3"/>
    <w:uiPriority w:val="99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link w:val="Char4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5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5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,列"/>
    <w:basedOn w:val="a"/>
    <w:link w:val="Char6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7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7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2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8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8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6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customStyle="1" w:styleId="Char1">
    <w:name w:val="바닥글 Char"/>
    <w:basedOn w:val="a0"/>
    <w:link w:val="a9"/>
    <w:uiPriority w:val="99"/>
    <w:rsid w:val="007B18CA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풍선 도움말 텍스트 Char"/>
    <w:basedOn w:val="a0"/>
    <w:link w:val="ae"/>
    <w:uiPriority w:val="99"/>
    <w:semiHidden/>
    <w:rsid w:val="007B18CA"/>
    <w:rPr>
      <w:rFonts w:ascii="Tahoma" w:hAnsi="Tahoma" w:cs="Tahoma"/>
      <w:sz w:val="16"/>
      <w:szCs w:val="16"/>
    </w:rPr>
  </w:style>
  <w:style w:type="character" w:customStyle="1" w:styleId="Char4">
    <w:name w:val="문서 구조 Char"/>
    <w:basedOn w:val="a0"/>
    <w:link w:val="af3"/>
    <w:uiPriority w:val="99"/>
    <w:semiHidden/>
    <w:rsid w:val="007B18CA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66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506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C5DB9-D075-4E2D-8046-F2B626A8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이준영/연수생(SR)/Professional/삼성전자</cp:lastModifiedBy>
  <cp:revision>2</cp:revision>
  <dcterms:created xsi:type="dcterms:W3CDTF">2020-10-16T11:02:00Z</dcterms:created>
  <dcterms:modified xsi:type="dcterms:W3CDTF">2020-10-16T11:02:00Z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